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87266C">
        <w:t>774</w:t>
      </w:r>
      <w:r w:rsidR="00EA062C">
        <w:t>/</w:t>
      </w:r>
      <w:r w:rsidR="00057A67">
        <w:t>201</w:t>
      </w:r>
      <w:r w:rsidR="00A424D2">
        <w:t>7</w:t>
      </w:r>
      <w:r w:rsidR="00EA062C">
        <w:t>,</w:t>
      </w:r>
      <w:r w:rsidR="002460DB">
        <w:t xml:space="preserve"> CONVITE Nº </w:t>
      </w:r>
      <w:r w:rsidR="00C34422">
        <w:t>0</w:t>
      </w:r>
      <w:r w:rsidR="00830127">
        <w:t>4</w:t>
      </w:r>
      <w:r w:rsidR="0087266C">
        <w:t>2</w:t>
      </w:r>
      <w:r w:rsidR="00980E90">
        <w:t>/</w:t>
      </w:r>
      <w:r w:rsidR="006E1469">
        <w:t>2</w:t>
      </w:r>
      <w:r w:rsidR="00A24728">
        <w:t>01</w:t>
      </w:r>
      <w:r w:rsidR="00A424D2">
        <w:t>7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87266C">
        <w:rPr>
          <w:rFonts w:ascii="Arial" w:hAnsi="Arial"/>
          <w:sz w:val="28"/>
        </w:rPr>
        <w:t xml:space="preserve">três 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87266C">
        <w:rPr>
          <w:rFonts w:ascii="Arial" w:hAnsi="Arial"/>
          <w:sz w:val="28"/>
        </w:rPr>
        <w:t>outubro</w:t>
      </w:r>
      <w:r w:rsidR="0083012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dezesse</w:t>
      </w:r>
      <w:r w:rsidR="00A424D2">
        <w:rPr>
          <w:rFonts w:ascii="Arial" w:hAnsi="Arial"/>
          <w:sz w:val="28"/>
        </w:rPr>
        <w:t>te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A424D2">
        <w:rPr>
          <w:rFonts w:ascii="Arial" w:hAnsi="Arial"/>
          <w:sz w:val="28"/>
        </w:rPr>
        <w:t>nove</w:t>
      </w:r>
      <w:r w:rsidR="00BD471F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A424D2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A424D2">
        <w:rPr>
          <w:rFonts w:ascii="Arial" w:hAnsi="Arial"/>
          <w:b/>
          <w:sz w:val="28"/>
        </w:rPr>
        <w:t>7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C07EF8">
        <w:rPr>
          <w:rFonts w:ascii="Arial" w:hAnsi="Arial"/>
          <w:sz w:val="28"/>
        </w:rPr>
        <w:t xml:space="preserve">Rochele </w:t>
      </w:r>
      <w:r w:rsidR="000D0A52">
        <w:rPr>
          <w:rFonts w:ascii="Arial" w:hAnsi="Arial"/>
          <w:sz w:val="28"/>
        </w:rPr>
        <w:t>Canale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87266C">
        <w:rPr>
          <w:rFonts w:ascii="Arial" w:hAnsi="Arial"/>
          <w:sz w:val="28"/>
        </w:rPr>
        <w:t xml:space="preserve">Sandra Miotto  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980E90">
        <w:rPr>
          <w:rFonts w:ascii="Arial" w:hAnsi="Arial"/>
          <w:sz w:val="28"/>
        </w:rPr>
        <w:t xml:space="preserve"> </w:t>
      </w:r>
      <w:bookmarkStart w:id="0" w:name="_Hlk484504025"/>
      <w:r w:rsidR="0087266C" w:rsidRPr="0087266C">
        <w:rPr>
          <w:rFonts w:ascii="Arial" w:hAnsi="Arial"/>
          <w:sz w:val="28"/>
        </w:rPr>
        <w:t>F</w:t>
      </w:r>
      <w:r w:rsidR="0087266C">
        <w:rPr>
          <w:rFonts w:ascii="Arial" w:hAnsi="Arial"/>
          <w:sz w:val="28"/>
        </w:rPr>
        <w:t>erragem Pezzolatto Ltda</w:t>
      </w:r>
      <w:r w:rsidR="00830127">
        <w:rPr>
          <w:rFonts w:ascii="Arial" w:hAnsi="Arial"/>
          <w:sz w:val="28"/>
        </w:rPr>
        <w:t xml:space="preserve">, </w:t>
      </w:r>
      <w:r w:rsidR="0087266C">
        <w:rPr>
          <w:rFonts w:ascii="Arial" w:hAnsi="Arial"/>
          <w:sz w:val="28"/>
        </w:rPr>
        <w:t xml:space="preserve">representada pelo Sr  Dagomar Jose Pezzolatto  </w:t>
      </w:r>
      <w:bookmarkEnd w:id="0"/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</w:t>
      </w:r>
      <w:r w:rsidR="0087266C">
        <w:rPr>
          <w:rFonts w:ascii="Arial" w:hAnsi="Arial"/>
          <w:sz w:val="28"/>
        </w:rPr>
        <w:t>a mesma v</w:t>
      </w:r>
      <w:r w:rsidR="00693528">
        <w:rPr>
          <w:rFonts w:ascii="Arial" w:hAnsi="Arial"/>
          <w:sz w:val="28"/>
        </w:rPr>
        <w:t>encedora</w:t>
      </w:r>
      <w:r w:rsidR="00830127">
        <w:rPr>
          <w:rFonts w:ascii="Arial" w:hAnsi="Arial"/>
          <w:sz w:val="28"/>
        </w:rPr>
        <w:t xml:space="preserve"> do</w:t>
      </w:r>
      <w:r w:rsidR="004C5C9F">
        <w:rPr>
          <w:rFonts w:ascii="Arial" w:hAnsi="Arial"/>
          <w:sz w:val="28"/>
        </w:rPr>
        <w:t xml:space="preserve"> certame</w:t>
      </w:r>
      <w:r w:rsidR="0087266C">
        <w:rPr>
          <w:rFonts w:ascii="Arial" w:hAnsi="Arial"/>
          <w:sz w:val="28"/>
        </w:rPr>
        <w:t xml:space="preserve"> por ter apresentado preços compatíveis com o orçado. </w:t>
      </w:r>
      <w:r w:rsidR="00A424D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Nada mais havendo encerro a presente ata.</w:t>
      </w:r>
    </w:p>
    <w:p w:rsidR="00830127" w:rsidRDefault="00830127" w:rsidP="0087266C">
      <w:pPr>
        <w:jc w:val="both"/>
        <w:rPr>
          <w:rFonts w:ascii="Arial" w:hAnsi="Arial"/>
          <w:sz w:val="28"/>
        </w:rPr>
      </w:pPr>
    </w:p>
    <w:p w:rsidR="0087266C" w:rsidRDefault="0087266C" w:rsidP="0087266C">
      <w:pPr>
        <w:rPr>
          <w:sz w:val="16"/>
        </w:rPr>
      </w:pPr>
    </w:p>
    <w:p w:rsidR="0087266C" w:rsidRPr="0044077A" w:rsidRDefault="0087266C" w:rsidP="0087266C">
      <w:pPr>
        <w:rPr>
          <w:sz w:val="16"/>
        </w:rPr>
      </w:pPr>
      <w:r>
        <w:rPr>
          <w:sz w:val="16"/>
        </w:rPr>
        <w:t xml:space="preserve">Item = 1 Qtde = 500,00 - Und: UN   CERDAS ENVERNIZADAS COM 45 CM DE COMPRIMENTO E 2 CM DE ESPESSURA COM MATERIAL (CABO DE AÇO). CADA CERDA COM 1 TUBO DE CANO NO MEIO DA CERDA PARA FIXAÇÃO (NÃO PODE SER COM 2 PRESILHAS POIS NÃO TEM RESISTÊNCIA PARA A MINICARREGADEIRA BOB CAT).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7266C" w:rsidTr="0046163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7266C" w:rsidRDefault="0087266C" w:rsidP="0046163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7266C" w:rsidRDefault="0087266C" w:rsidP="0046163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7266C" w:rsidTr="0046163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 xml:space="preserve">16180 - FERRAGEM PEZZOLATTO LTDA                </w:t>
            </w:r>
          </w:p>
        </w:tc>
        <w:tc>
          <w:tcPr>
            <w:tcW w:w="1300" w:type="dxa"/>
          </w:tcPr>
          <w:p w:rsidR="0087266C" w:rsidRDefault="0087266C" w:rsidP="004616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19,0000</w:t>
            </w:r>
          </w:p>
        </w:tc>
        <w:tc>
          <w:tcPr>
            <w:tcW w:w="1300" w:type="dxa"/>
          </w:tcPr>
          <w:p w:rsidR="0087266C" w:rsidRDefault="0087266C" w:rsidP="0046163F">
            <w:pPr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2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09:11:56</w:t>
            </w:r>
          </w:p>
        </w:tc>
        <w:tc>
          <w:tcPr>
            <w:tcW w:w="30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7266C" w:rsidRPr="0044077A" w:rsidRDefault="0087266C" w:rsidP="0087266C">
      <w:pPr>
        <w:rPr>
          <w:sz w:val="16"/>
        </w:rPr>
      </w:pPr>
    </w:p>
    <w:p w:rsidR="0087266C" w:rsidRDefault="0087266C" w:rsidP="0087266C">
      <w:pPr>
        <w:rPr>
          <w:sz w:val="16"/>
        </w:rPr>
      </w:pPr>
    </w:p>
    <w:p w:rsidR="0087266C" w:rsidRPr="0044077A" w:rsidRDefault="0087266C" w:rsidP="0087266C">
      <w:pPr>
        <w:rPr>
          <w:sz w:val="16"/>
        </w:rPr>
      </w:pPr>
      <w:r>
        <w:rPr>
          <w:sz w:val="16"/>
        </w:rPr>
        <w:t xml:space="preserve">Item = 2 Qtde = 5,00 - Und: CJ   CERDAS AZUIS OU AMARELAS DE NYLON PARA VASSOURA DA MINICARREGADEIRA BOB CAT- CONJUNTO COM 30 CERDAS.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87266C" w:rsidTr="0046163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87266C" w:rsidRDefault="0087266C" w:rsidP="0046163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87266C" w:rsidRDefault="0087266C" w:rsidP="0046163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87266C" w:rsidTr="0046163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 xml:space="preserve">16180 - FERRAGEM PEZZOLATTO LTDA                </w:t>
            </w:r>
          </w:p>
        </w:tc>
        <w:tc>
          <w:tcPr>
            <w:tcW w:w="1300" w:type="dxa"/>
          </w:tcPr>
          <w:p w:rsidR="0087266C" w:rsidRDefault="0087266C" w:rsidP="004616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1.504,0000</w:t>
            </w:r>
          </w:p>
        </w:tc>
        <w:tc>
          <w:tcPr>
            <w:tcW w:w="1300" w:type="dxa"/>
          </w:tcPr>
          <w:p w:rsidR="0087266C" w:rsidRDefault="0087266C" w:rsidP="0046163F">
            <w:pPr>
              <w:jc w:val="right"/>
              <w:rPr>
                <w:sz w:val="16"/>
              </w:rPr>
            </w:pPr>
            <w:r>
              <w:rPr>
                <w:sz w:val="16"/>
              </w:rPr>
              <w:t>7.520,00</w:t>
            </w:r>
          </w:p>
        </w:tc>
        <w:tc>
          <w:tcPr>
            <w:tcW w:w="12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03/10/2017</w:t>
            </w:r>
          </w:p>
        </w:tc>
        <w:tc>
          <w:tcPr>
            <w:tcW w:w="12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>09:12:16</w:t>
            </w:r>
          </w:p>
        </w:tc>
        <w:tc>
          <w:tcPr>
            <w:tcW w:w="3000" w:type="dxa"/>
          </w:tcPr>
          <w:p w:rsidR="0087266C" w:rsidRDefault="0087266C" w:rsidP="004616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30127" w:rsidRDefault="00830127" w:rsidP="0087266C">
      <w:pPr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7788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A22E86" w:rsidP="00893D46">
      <w:pPr>
        <w:ind w:left="6372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</w:t>
      </w:r>
      <w:r w:rsidR="00695EEA">
        <w:rPr>
          <w:rFonts w:ascii="Arial" w:hAnsi="Arial"/>
          <w:sz w:val="28"/>
        </w:rPr>
        <w:t>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893D46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30127" w:rsidRPr="0087266C" w:rsidRDefault="0087266C" w:rsidP="0087266C">
      <w:pPr>
        <w:ind w:left="5664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</w:t>
      </w:r>
      <w:bookmarkStart w:id="1" w:name="_GoBack"/>
      <w:bookmarkEnd w:id="1"/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87266C">
        <w:rPr>
          <w:rFonts w:ascii="Arial" w:hAnsi="Arial" w:cs="Arial"/>
          <w:sz w:val="28"/>
        </w:rPr>
        <w:t>774</w:t>
      </w:r>
      <w:r w:rsidR="003073BB"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87266C">
        <w:rPr>
          <w:rFonts w:ascii="Arial" w:hAnsi="Arial" w:cs="Arial"/>
          <w:sz w:val="28"/>
        </w:rPr>
        <w:t>774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830127">
        <w:rPr>
          <w:rFonts w:ascii="Arial" w:hAnsi="Arial" w:cs="Arial"/>
          <w:sz w:val="28"/>
        </w:rPr>
        <w:t>4</w:t>
      </w:r>
      <w:r w:rsidR="0087266C">
        <w:rPr>
          <w:rFonts w:ascii="Arial" w:hAnsi="Arial" w:cs="Arial"/>
          <w:sz w:val="28"/>
        </w:rPr>
        <w:t>2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</w:t>
      </w:r>
      <w:r w:rsidR="00EE4717">
        <w:rPr>
          <w:rFonts w:ascii="Arial" w:hAnsi="Arial" w:cs="Arial"/>
          <w:sz w:val="28"/>
        </w:rPr>
        <w:t xml:space="preserve"> </w:t>
      </w:r>
      <w:r w:rsidR="0087266C" w:rsidRPr="0087266C">
        <w:rPr>
          <w:rFonts w:ascii="Arial" w:hAnsi="Arial"/>
          <w:sz w:val="28"/>
        </w:rPr>
        <w:t>F</w:t>
      </w:r>
      <w:r w:rsidR="0087266C">
        <w:rPr>
          <w:rFonts w:ascii="Arial" w:hAnsi="Arial"/>
          <w:sz w:val="28"/>
        </w:rPr>
        <w:t>erragem Pezzolatto Ltda</w:t>
      </w:r>
      <w:r w:rsidRPr="00BB37F5">
        <w:rPr>
          <w:rFonts w:ascii="Arial" w:hAnsi="Arial" w:cs="Arial"/>
          <w:sz w:val="28"/>
        </w:rPr>
        <w:t>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87266C">
        <w:rPr>
          <w:rFonts w:ascii="Arial" w:hAnsi="Arial" w:cs="Arial"/>
          <w:sz w:val="28"/>
        </w:rPr>
        <w:t>03</w:t>
      </w:r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de </w:t>
      </w:r>
      <w:r w:rsidR="0087266C">
        <w:rPr>
          <w:rFonts w:ascii="Arial" w:hAnsi="Arial" w:cs="Arial"/>
          <w:sz w:val="28"/>
        </w:rPr>
        <w:t>outubro</w:t>
      </w:r>
      <w:r w:rsidRPr="00BB37F5">
        <w:rPr>
          <w:rFonts w:ascii="Arial" w:hAnsi="Arial" w:cs="Arial"/>
          <w:sz w:val="28"/>
        </w:rPr>
        <w:t xml:space="preserve"> de 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893D46">
      <w:pgSz w:w="11906" w:h="16838" w:code="9"/>
      <w:pgMar w:top="2835" w:right="567" w:bottom="340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1F1FF5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17182"/>
    <w:rsid w:val="00420AD8"/>
    <w:rsid w:val="00422AE1"/>
    <w:rsid w:val="004C5C9F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D2605"/>
    <w:rsid w:val="006E1469"/>
    <w:rsid w:val="00791CEA"/>
    <w:rsid w:val="0079531D"/>
    <w:rsid w:val="007C52E5"/>
    <w:rsid w:val="007E5D6C"/>
    <w:rsid w:val="00812BFA"/>
    <w:rsid w:val="00830127"/>
    <w:rsid w:val="0087266C"/>
    <w:rsid w:val="0089008B"/>
    <w:rsid w:val="00893D46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2E86"/>
    <w:rsid w:val="00A24728"/>
    <w:rsid w:val="00A424D2"/>
    <w:rsid w:val="00A66337"/>
    <w:rsid w:val="00A70E2E"/>
    <w:rsid w:val="00AD539E"/>
    <w:rsid w:val="00AD6496"/>
    <w:rsid w:val="00AF0613"/>
    <w:rsid w:val="00B0158D"/>
    <w:rsid w:val="00B148C8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32BD0"/>
    <w:rsid w:val="00D53774"/>
    <w:rsid w:val="00D57959"/>
    <w:rsid w:val="00D8324B"/>
    <w:rsid w:val="00D83658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EE4717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3B54B-99FA-42DF-B233-386A8B2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893D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9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9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Licitações05</cp:lastModifiedBy>
  <cp:revision>3</cp:revision>
  <cp:lastPrinted>2017-06-06T12:30:00Z</cp:lastPrinted>
  <dcterms:created xsi:type="dcterms:W3CDTF">2017-10-03T12:17:00Z</dcterms:created>
  <dcterms:modified xsi:type="dcterms:W3CDTF">2017-10-03T12:26:00Z</dcterms:modified>
</cp:coreProperties>
</file>