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E2" w:rsidRPr="007874F8" w:rsidRDefault="000E3DE2" w:rsidP="007874F8">
      <w:pPr>
        <w:rPr>
          <w:lang w:eastAsia="ar-SA"/>
        </w:rPr>
      </w:pPr>
    </w:p>
    <w:p w:rsidR="00651B76" w:rsidRPr="006C19BA" w:rsidRDefault="00651B76" w:rsidP="00651B76">
      <w:pPr>
        <w:pStyle w:val="Ttulo"/>
        <w:spacing w:before="0" w:after="0"/>
        <w:jc w:val="both"/>
      </w:pPr>
      <w:r w:rsidRPr="006C19BA">
        <w:t xml:space="preserve">CONTRATO </w:t>
      </w:r>
      <w:r w:rsidR="001F61B1">
        <w:rPr>
          <w:lang w:val="pt-BR"/>
        </w:rPr>
        <w:t xml:space="preserve">Nº 212/2017 -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001F61B1">
        <w:t xml:space="preserve">, e por outro lado </w:t>
      </w:r>
      <w:r w:rsidR="001F61B1" w:rsidRPr="001F61B1">
        <w:rPr>
          <w:b/>
        </w:rPr>
        <w:t>VALDEMAR BALLARDI</w:t>
      </w:r>
      <w:r w:rsidR="001F61B1" w:rsidRPr="001F61B1">
        <w:rPr>
          <w:b/>
          <w:lang w:val="pt-BR"/>
        </w:rPr>
        <w:t xml:space="preserve">N </w:t>
      </w:r>
      <w:r w:rsidR="001F61B1">
        <w:t>fornecedor do grupo informal, portador do CPF 327.654.010-04, residente e domiciliado</w:t>
      </w:r>
      <w:r w:rsidR="001F61B1">
        <w:rPr>
          <w:lang w:val="pt-BR"/>
        </w:rPr>
        <w:t xml:space="preserve"> na Linha São Roque, São Marcos/RS</w:t>
      </w:r>
      <w:r w:rsidR="001F61B1">
        <w:t xml:space="preserve">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0E3DE2">
        <w:rPr>
          <w:lang w:val="pt-BR"/>
        </w:rPr>
        <w:t>2</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96336D">
        <w:rPr>
          <w:lang w:val="pt-BR"/>
        </w:rPr>
        <w:t>574</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Default="00651B76" w:rsidP="0001036F">
      <w:pPr>
        <w:jc w:val="both"/>
        <w:rPr>
          <w:b/>
        </w:rPr>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96336D">
        <w:t>2</w:t>
      </w:r>
      <w:r w:rsidR="001759C2">
        <w:t>/201</w:t>
      </w:r>
      <w:r w:rsidR="00840C2A">
        <w:t>7</w:t>
      </w:r>
      <w:r w:rsidRPr="006C19BA">
        <w:t>, o qual fica fazendo parte integrante do presente contrato, independentem</w:t>
      </w:r>
      <w:r w:rsidR="0001036F">
        <w:t>ente de anexação ou transcrição, o seguinte item;</w:t>
      </w:r>
      <w:r w:rsidR="0001036F">
        <w:rPr>
          <w:b/>
        </w:rPr>
        <w:t xml:space="preserve">  </w:t>
      </w:r>
    </w:p>
    <w:p w:rsidR="00F50301" w:rsidRDefault="00F50301" w:rsidP="0001036F">
      <w:pPr>
        <w:jc w:val="both"/>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098"/>
        <w:gridCol w:w="722"/>
        <w:gridCol w:w="850"/>
        <w:gridCol w:w="1276"/>
        <w:gridCol w:w="992"/>
      </w:tblGrid>
      <w:tr w:rsidR="00F50301" w:rsidRPr="005D49C5" w:rsidTr="00F50301">
        <w:tc>
          <w:tcPr>
            <w:tcW w:w="704" w:type="dxa"/>
            <w:shd w:val="clear" w:color="auto" w:fill="C0C0C0"/>
            <w:hideMark/>
          </w:tcPr>
          <w:p w:rsidR="00F50301" w:rsidRPr="005D49C5" w:rsidRDefault="00F50301" w:rsidP="00341086">
            <w:pPr>
              <w:jc w:val="center"/>
              <w:rPr>
                <w:b/>
                <w:sz w:val="20"/>
                <w:szCs w:val="20"/>
              </w:rPr>
            </w:pPr>
            <w:r w:rsidRPr="005D49C5">
              <w:rPr>
                <w:b/>
                <w:sz w:val="20"/>
                <w:szCs w:val="20"/>
              </w:rPr>
              <w:t>ITEM</w:t>
            </w:r>
          </w:p>
        </w:tc>
        <w:tc>
          <w:tcPr>
            <w:tcW w:w="4098" w:type="dxa"/>
            <w:shd w:val="clear" w:color="auto" w:fill="C0C0C0"/>
            <w:hideMark/>
          </w:tcPr>
          <w:p w:rsidR="00F50301" w:rsidRPr="005D49C5" w:rsidRDefault="00F50301" w:rsidP="00341086">
            <w:pPr>
              <w:jc w:val="center"/>
              <w:rPr>
                <w:b/>
                <w:sz w:val="20"/>
                <w:szCs w:val="20"/>
              </w:rPr>
            </w:pPr>
            <w:r w:rsidRPr="005D49C5">
              <w:rPr>
                <w:b/>
                <w:sz w:val="20"/>
                <w:szCs w:val="20"/>
              </w:rPr>
              <w:t>DESCRIÇÃO</w:t>
            </w:r>
          </w:p>
        </w:tc>
        <w:tc>
          <w:tcPr>
            <w:tcW w:w="722" w:type="dxa"/>
            <w:shd w:val="clear" w:color="auto" w:fill="C0C0C0"/>
            <w:hideMark/>
          </w:tcPr>
          <w:p w:rsidR="00F50301" w:rsidRPr="005D49C5" w:rsidRDefault="00F50301" w:rsidP="00341086">
            <w:pPr>
              <w:jc w:val="center"/>
              <w:rPr>
                <w:b/>
                <w:sz w:val="20"/>
                <w:szCs w:val="20"/>
              </w:rPr>
            </w:pPr>
            <w:r w:rsidRPr="005D49C5">
              <w:rPr>
                <w:b/>
                <w:sz w:val="20"/>
                <w:szCs w:val="20"/>
              </w:rPr>
              <w:t>UNID</w:t>
            </w:r>
          </w:p>
        </w:tc>
        <w:tc>
          <w:tcPr>
            <w:tcW w:w="850" w:type="dxa"/>
            <w:shd w:val="clear" w:color="auto" w:fill="C0C0C0"/>
            <w:hideMark/>
          </w:tcPr>
          <w:p w:rsidR="00F50301" w:rsidRPr="005D49C5" w:rsidRDefault="00F50301" w:rsidP="00341086">
            <w:pPr>
              <w:jc w:val="center"/>
              <w:rPr>
                <w:b/>
                <w:sz w:val="20"/>
                <w:szCs w:val="20"/>
              </w:rPr>
            </w:pPr>
            <w:r w:rsidRPr="005D49C5">
              <w:rPr>
                <w:b/>
                <w:sz w:val="20"/>
                <w:szCs w:val="20"/>
              </w:rPr>
              <w:t>QTDE</w:t>
            </w:r>
          </w:p>
        </w:tc>
        <w:tc>
          <w:tcPr>
            <w:tcW w:w="1276" w:type="dxa"/>
            <w:shd w:val="clear" w:color="auto" w:fill="C0C0C0"/>
            <w:hideMark/>
          </w:tcPr>
          <w:p w:rsidR="00F50301" w:rsidRPr="005D49C5" w:rsidRDefault="00F50301" w:rsidP="00341086">
            <w:pPr>
              <w:jc w:val="center"/>
              <w:rPr>
                <w:b/>
                <w:sz w:val="20"/>
                <w:szCs w:val="20"/>
              </w:rPr>
            </w:pPr>
            <w:r w:rsidRPr="005D49C5">
              <w:rPr>
                <w:b/>
                <w:sz w:val="20"/>
                <w:szCs w:val="20"/>
              </w:rPr>
              <w:t>UNITÁRIO</w:t>
            </w:r>
          </w:p>
        </w:tc>
        <w:tc>
          <w:tcPr>
            <w:tcW w:w="992" w:type="dxa"/>
            <w:shd w:val="clear" w:color="auto" w:fill="C0C0C0"/>
          </w:tcPr>
          <w:p w:rsidR="00F50301" w:rsidRPr="005D49C5" w:rsidRDefault="00F50301" w:rsidP="00341086">
            <w:pPr>
              <w:jc w:val="center"/>
              <w:rPr>
                <w:b/>
                <w:sz w:val="20"/>
                <w:szCs w:val="20"/>
              </w:rPr>
            </w:pPr>
            <w:r>
              <w:rPr>
                <w:b/>
                <w:sz w:val="20"/>
                <w:szCs w:val="20"/>
              </w:rPr>
              <w:t>TOTAL</w:t>
            </w:r>
          </w:p>
        </w:tc>
      </w:tr>
      <w:tr w:rsidR="00F50301" w:rsidRPr="005D49C5" w:rsidTr="00F50301">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301" w:rsidRPr="00F50301" w:rsidRDefault="00F50301" w:rsidP="00F50301">
            <w:pPr>
              <w:jc w:val="center"/>
              <w:rPr>
                <w:sz w:val="20"/>
                <w:szCs w:val="20"/>
              </w:rPr>
            </w:pPr>
            <w:r w:rsidRPr="00F50301">
              <w:rPr>
                <w:sz w:val="20"/>
                <w:szCs w:val="20"/>
              </w:rPr>
              <w:t>0017</w:t>
            </w:r>
          </w:p>
        </w:tc>
        <w:tc>
          <w:tcPr>
            <w:tcW w:w="4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301" w:rsidRPr="00F50301" w:rsidRDefault="00F50301" w:rsidP="00F50301">
            <w:pPr>
              <w:jc w:val="center"/>
              <w:rPr>
                <w:sz w:val="20"/>
                <w:szCs w:val="20"/>
              </w:rPr>
            </w:pPr>
            <w:r w:rsidRPr="00F50301">
              <w:rPr>
                <w:sz w:val="20"/>
                <w:szCs w:val="20"/>
              </w:rPr>
              <w:t xml:space="preserve"> FEIJÃO PRETO - Pacotes de 1Kg, tipo 1, classe feijão preto, novo, de 1.ª qualidade, em embalagem plástica, transparente, resistente, com solda reforçada e íntegra. Sem a presença de grãos mofados, carunchados e torrados. Com data de fabricação e prazo de validade, o qual deverá ser de, no mínimo, 6 meses (contados da data de entrega). </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301" w:rsidRPr="00F50301" w:rsidRDefault="00F50301" w:rsidP="00F50301">
            <w:pPr>
              <w:jc w:val="center"/>
              <w:rPr>
                <w:sz w:val="20"/>
                <w:szCs w:val="20"/>
              </w:rPr>
            </w:pPr>
            <w:r w:rsidRPr="00F50301">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301" w:rsidRPr="00F50301" w:rsidRDefault="00F50301" w:rsidP="00F50301">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301" w:rsidRPr="00F50301" w:rsidRDefault="00F50301" w:rsidP="00341086">
            <w:pPr>
              <w:jc w:val="center"/>
              <w:rPr>
                <w:sz w:val="20"/>
                <w:szCs w:val="20"/>
              </w:rPr>
            </w:pPr>
            <w:r>
              <w:rPr>
                <w:sz w:val="20"/>
                <w:szCs w:val="20"/>
              </w:rPr>
              <w:t xml:space="preserve">R$ </w:t>
            </w:r>
            <w:r w:rsidRPr="00F50301">
              <w:rPr>
                <w:sz w:val="20"/>
                <w:szCs w:val="20"/>
              </w:rPr>
              <w:t>6,35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50301" w:rsidRPr="00F50301" w:rsidRDefault="00F50301" w:rsidP="00341086">
            <w:pPr>
              <w:jc w:val="center"/>
              <w:rPr>
                <w:sz w:val="20"/>
                <w:szCs w:val="20"/>
              </w:rPr>
            </w:pPr>
            <w:r>
              <w:rPr>
                <w:sz w:val="20"/>
                <w:szCs w:val="20"/>
              </w:rPr>
              <w:t>R$ 635,00</w:t>
            </w:r>
          </w:p>
        </w:tc>
      </w:tr>
    </w:tbl>
    <w:p w:rsidR="00651B76" w:rsidRPr="006C19BA" w:rsidRDefault="00651B76"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Default="00E030B1"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651B76">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51B76" w:rsidP="00651B76">
      <w:pPr>
        <w:numPr>
          <w:ilvl w:val="0"/>
          <w:numId w:val="3"/>
        </w:numPr>
        <w:tabs>
          <w:tab w:val="left" w:pos="1800"/>
        </w:tabs>
        <w:suppressAutoHyphens/>
        <w:jc w:val="both"/>
      </w:pPr>
      <w:r w:rsidRPr="006C19BA">
        <w:t xml:space="preserve">A entrega dos gêneros alimentícios deverá ser feita nos locais, dias e quantidades de acordo com a </w:t>
      </w:r>
      <w:r w:rsidR="00C15C27">
        <w:t>C</w:t>
      </w:r>
      <w:r w:rsidRPr="006C19BA">
        <w:t xml:space="preserve">hamada </w:t>
      </w:r>
      <w:r w:rsidR="00C15C27">
        <w:t>P</w:t>
      </w:r>
      <w:r w:rsidRPr="006C19BA">
        <w:t>ública n.º 00</w:t>
      </w:r>
      <w:r w:rsidR="0096336D">
        <w:t>2</w:t>
      </w:r>
      <w:r w:rsidRPr="006C19BA">
        <w:t>/201</w:t>
      </w:r>
      <w:r w:rsidR="00840C2A">
        <w:t>7</w:t>
      </w:r>
      <w:r w:rsidRPr="006C19BA">
        <w:t xml:space="preserve">. </w:t>
      </w:r>
    </w:p>
    <w:p w:rsidR="00585556" w:rsidRPr="006C19BA" w:rsidRDefault="00585556" w:rsidP="00585556">
      <w:pPr>
        <w:tabs>
          <w:tab w:val="left" w:pos="1800"/>
        </w:tabs>
        <w:suppressAutoHyphens/>
        <w:ind w:left="360"/>
        <w:jc w:val="both"/>
      </w:pPr>
    </w:p>
    <w:p w:rsidR="00651B76" w:rsidRPr="006C19BA" w:rsidRDefault="00651B76" w:rsidP="00651B76">
      <w:pPr>
        <w:numPr>
          <w:ilvl w:val="0"/>
          <w:numId w:val="3"/>
        </w:numPr>
        <w:tabs>
          <w:tab w:val="left" w:pos="1800"/>
        </w:tabs>
        <w:suppressAutoHyphens/>
        <w:jc w:val="both"/>
        <w:rPr>
          <w:bCs/>
        </w:rPr>
      </w:pPr>
      <w:r w:rsidRPr="006C19BA">
        <w:t>O recebimento dos gêneros alimentícios dar-se-á mediante apresentação do Termo de Recebimento e as Notas Fiscais de Venda pela pessoa responsável pela alimentação no local de entrega</w:t>
      </w:r>
      <w:r w:rsidRPr="006C19BA">
        <w:rPr>
          <w:bCs/>
        </w:rPr>
        <w:t>.</w:t>
      </w:r>
    </w:p>
    <w:p w:rsidR="007A55F7" w:rsidRDefault="007A55F7" w:rsidP="007A55F7">
      <w:pPr>
        <w:jc w:val="both"/>
        <w:rPr>
          <w:b/>
        </w:rPr>
      </w:pPr>
    </w:p>
    <w:p w:rsidR="007A55F7" w:rsidRPr="00CB1611" w:rsidRDefault="007A55F7" w:rsidP="007A55F7">
      <w:pPr>
        <w:jc w:val="both"/>
      </w:pPr>
      <w:r w:rsidRPr="00CB1611">
        <w:rPr>
          <w:b/>
        </w:rPr>
        <w:t>CLÁUSULA SEXTA:</w:t>
      </w:r>
      <w:r w:rsidRPr="00CB1611">
        <w:t xml:space="preserve"> </w:t>
      </w:r>
    </w:p>
    <w:p w:rsidR="007A55F7" w:rsidRPr="00306819" w:rsidRDefault="007A55F7" w:rsidP="007A55F7">
      <w:pPr>
        <w:jc w:val="both"/>
        <w:rPr>
          <w:b/>
          <w:color w:val="FF0000"/>
        </w:rPr>
      </w:pPr>
      <w:r w:rsidRPr="00CB1611">
        <w:t>Grupo Informal: Pelo fornecimento dos gêneros alimentícios, nos quantitativos descritos no Projeto de Venda de Gêneros Alimentícios da Agricultura Familiar, o CONTRATADO</w:t>
      </w:r>
      <w:r w:rsidR="00306819">
        <w:t xml:space="preserve"> receberá o valor total de </w:t>
      </w:r>
      <w:r w:rsidR="00306819" w:rsidRPr="00306819">
        <w:rPr>
          <w:b/>
        </w:rPr>
        <w:t>R$ 635,00 (SEISSENTOS E TRINTA E CINCO REAIS).</w:t>
      </w:r>
    </w:p>
    <w:p w:rsidR="00B2571B" w:rsidRPr="00B2571B" w:rsidRDefault="00B2571B"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43042,  43080, 43081, 43085 e 43101.</w:t>
      </w:r>
    </w:p>
    <w:p w:rsidR="00E67CD3" w:rsidRPr="00C63EF7" w:rsidRDefault="00E67CD3" w:rsidP="00E67CD3">
      <w:pPr>
        <w:tabs>
          <w:tab w:val="left" w:pos="776"/>
        </w:tabs>
        <w:jc w:val="both"/>
        <w:rPr>
          <w:b/>
        </w:rPr>
      </w:pP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documentos descritos na cláusula quinta, alínea “b”, e após a tramitação do Processo para instrução e liquidação, efetuará o seu pagamento</w:t>
      </w:r>
      <w:r w:rsidR="00971F18">
        <w:t>,</w:t>
      </w:r>
      <w:r w:rsidRPr="006C19BA">
        <w:t xml:space="preserve"> no valor corresponden</w:t>
      </w:r>
      <w:r w:rsidR="00B2571B">
        <w:t>te às entregas</w:t>
      </w:r>
      <w:r w:rsidR="006C75F5">
        <w:t>, até o 15º dia do mês subseqüente ao da entrega.</w:t>
      </w:r>
    </w:p>
    <w:p w:rsidR="006E3C6C" w:rsidRPr="006C19BA" w:rsidRDefault="006E3C6C" w:rsidP="00651B76">
      <w:pPr>
        <w:autoSpaceDE w:val="0"/>
        <w:jc w:val="both"/>
      </w:pPr>
    </w:p>
    <w:p w:rsidR="00651B76" w:rsidRDefault="00651B76" w:rsidP="00651B76">
      <w:pPr>
        <w:jc w:val="both"/>
      </w:pPr>
      <w:r w:rsidRPr="006C19BA">
        <w:t>Não será efetuado qualquer pagamento ao CONTRATADO enquanto houver pendência de liquidação da obrigação financeira em virtude de penalidade ou inadimplência contratual.</w:t>
      </w:r>
    </w:p>
    <w:p w:rsidR="00F27A60" w:rsidRPr="00E534D4" w:rsidRDefault="00F27A60" w:rsidP="00E534D4">
      <w:bookmarkStart w:id="0" w:name="_GoBack"/>
      <w:bookmarkEnd w:id="0"/>
    </w:p>
    <w:p w:rsidR="00651B76" w:rsidRDefault="00651B76" w:rsidP="00651B76">
      <w:pPr>
        <w:jc w:val="both"/>
        <w:rPr>
          <w:b/>
          <w:bCs/>
        </w:rPr>
      </w:pPr>
      <w:r w:rsidRPr="006C19BA">
        <w:rPr>
          <w:b/>
          <w:bCs/>
        </w:rPr>
        <w:t>CLÁUSULA DÉCIMA:</w:t>
      </w:r>
    </w:p>
    <w:p w:rsidR="005D533E" w:rsidRPr="006C19BA" w:rsidRDefault="005D533E" w:rsidP="00651B76">
      <w:pPr>
        <w:jc w:val="both"/>
        <w:rPr>
          <w:b/>
          <w:bCs/>
        </w:rPr>
      </w:pPr>
    </w:p>
    <w:p w:rsidR="00664F3D" w:rsidRPr="00B5790B" w:rsidRDefault="00651B76" w:rsidP="00B5790B">
      <w:pPr>
        <w:autoSpaceDE w:val="0"/>
        <w:jc w:val="both"/>
      </w:pPr>
      <w:r w:rsidRPr="006C19BA">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Default="00AC2E2E" w:rsidP="00651B76">
      <w:pPr>
        <w:jc w:val="both"/>
        <w:rPr>
          <w:b/>
          <w:bCs/>
        </w:rPr>
      </w:pPr>
    </w:p>
    <w:p w:rsidR="005D533E" w:rsidRPr="006C19BA" w:rsidRDefault="00651B76" w:rsidP="00651B76">
      <w:pPr>
        <w:jc w:val="both"/>
        <w:rPr>
          <w:b/>
          <w:bCs/>
        </w:rPr>
      </w:pPr>
      <w:r w:rsidRPr="006C19BA">
        <w:rPr>
          <w:b/>
          <w:bCs/>
        </w:rPr>
        <w:t xml:space="preserve">CLÁUSULA </w:t>
      </w:r>
      <w:r w:rsidR="001759C2">
        <w:rPr>
          <w:b/>
          <w:bCs/>
        </w:rPr>
        <w:t>DÉCIMA PRIMEIRA</w:t>
      </w:r>
      <w:r w:rsidRPr="006C19BA">
        <w:rPr>
          <w:b/>
          <w:bCs/>
        </w:rPr>
        <w:t>:</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256BAC" w:rsidRDefault="00256BAC" w:rsidP="00651B76">
      <w:pPr>
        <w:jc w:val="both"/>
        <w:rPr>
          <w:b/>
          <w:bCs/>
        </w:rPr>
      </w:pPr>
    </w:p>
    <w:p w:rsidR="00651B76" w:rsidRPr="006C19BA" w:rsidRDefault="00651B76" w:rsidP="00651B76">
      <w:pPr>
        <w:jc w:val="both"/>
        <w:rPr>
          <w:b/>
          <w:bCs/>
        </w:rPr>
      </w:pPr>
      <w:r w:rsidRPr="006C19BA">
        <w:rPr>
          <w:b/>
          <w:bCs/>
        </w:rPr>
        <w:t>CLÁUSULA D</w:t>
      </w:r>
      <w:r w:rsidR="001759C2">
        <w:rPr>
          <w:b/>
          <w:bCs/>
        </w:rPr>
        <w:t>ÉCIMA SEGUNDA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DÉCIMA TERCEIRA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DÉCIMA QUARTA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QUINTA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lastRenderedPageBreak/>
        <w:t>aplicar sanções motivadas pela inexecução total ou parcial do ajuste.</w:t>
      </w:r>
    </w:p>
    <w:p w:rsidR="002062C5" w:rsidRPr="006C19BA" w:rsidRDefault="002062C5" w:rsidP="00651B76">
      <w:pPr>
        <w:tabs>
          <w:tab w:val="left" w:pos="960"/>
        </w:tabs>
        <w:ind w:left="600"/>
        <w:jc w:val="both"/>
        <w:rPr>
          <w:bCs/>
        </w:rPr>
      </w:pPr>
    </w:p>
    <w:p w:rsidR="006E374B" w:rsidRPr="006E374B"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Default="006E374B" w:rsidP="00651B76">
      <w:pPr>
        <w:jc w:val="both"/>
        <w:rPr>
          <w:b/>
          <w:bCs/>
        </w:rPr>
      </w:pPr>
    </w:p>
    <w:p w:rsidR="00651B76" w:rsidRPr="006C19BA" w:rsidRDefault="00B2571B" w:rsidP="00651B76">
      <w:pPr>
        <w:jc w:val="both"/>
        <w:rPr>
          <w:b/>
          <w:bCs/>
        </w:rPr>
      </w:pPr>
      <w:r>
        <w:rPr>
          <w:b/>
          <w:bCs/>
        </w:rPr>
        <w:t>CLÁUSULA DÉCIMA SEXTA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SÉTIMA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ÉCIMA OITAVA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B84544">
        <w:rPr>
          <w:lang w:val="pt-BR"/>
        </w:rPr>
        <w:t>2</w:t>
      </w:r>
      <w:r w:rsidR="006C75F5">
        <w:rPr>
          <w:lang w:val="pt-BR"/>
        </w:rPr>
        <w:t>/201</w:t>
      </w:r>
      <w:r w:rsidR="00840C2A">
        <w:rPr>
          <w:lang w:val="pt-BR"/>
        </w:rPr>
        <w:t>7</w:t>
      </w:r>
      <w:r w:rsidRPr="006C19BA">
        <w:t xml:space="preserve">, Processo nº </w:t>
      </w:r>
      <w:r w:rsidR="00840C2A">
        <w:rPr>
          <w:lang w:val="pt-BR"/>
        </w:rPr>
        <w:t xml:space="preserve">     </w:t>
      </w:r>
      <w:r w:rsidR="00B84544">
        <w:rPr>
          <w:lang w:val="pt-BR"/>
        </w:rPr>
        <w:t>574</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ÉCIMA NONA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CLÁUSULA VI</w:t>
      </w:r>
      <w:r w:rsidR="00B2571B">
        <w:rPr>
          <w:rStyle w:val="Nmerodepgina"/>
          <w:rFonts w:ascii="Times New Roman" w:hAnsi="Times New Roman"/>
          <w:bCs w:val="0"/>
          <w:i w:val="0"/>
          <w:iCs w:val="0"/>
          <w:color w:val="000000"/>
          <w:sz w:val="24"/>
          <w:szCs w:val="24"/>
          <w:lang w:val="pt-BR"/>
        </w:rPr>
        <w:t>GÉSIMA</w:t>
      </w:r>
      <w:r w:rsidRPr="009825EC">
        <w:rPr>
          <w:rStyle w:val="Nmerodepgina"/>
          <w:rFonts w:ascii="Times New Roman" w:hAnsi="Times New Roman"/>
          <w:bCs w:val="0"/>
          <w:i w:val="0"/>
          <w:iCs w:val="0"/>
          <w:color w:val="000000"/>
          <w:sz w:val="24"/>
          <w:szCs w:val="24"/>
        </w:rPr>
        <w:t>:</w:t>
      </w:r>
    </w:p>
    <w:p w:rsidR="00651B76" w:rsidRPr="006C19BA" w:rsidRDefault="00651B76" w:rsidP="00651B7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7E6DC0" w:rsidRPr="00E91033" w:rsidRDefault="007E6DC0" w:rsidP="00651B76">
      <w:pPr>
        <w:pStyle w:val="Recuodecorpodetexto"/>
        <w:spacing w:after="0"/>
        <w:ind w:left="0"/>
        <w:jc w:val="both"/>
        <w:rPr>
          <w:lang w:val="pt-BR"/>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t>CLÁUSULA VI</w:t>
      </w:r>
      <w:r w:rsidR="00B2571B">
        <w:rPr>
          <w:b/>
          <w:lang w:val="pt-BR"/>
        </w:rPr>
        <w:t>GÉSIMA PRIMEIRA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651B76">
      <w:pPr>
        <w:pStyle w:val="Recuodecorpodetexto"/>
        <w:spacing w:after="0"/>
        <w:ind w:left="0"/>
        <w:jc w:val="both"/>
        <w:rPr>
          <w:b/>
          <w:lang w:val="pt-BR"/>
        </w:rPr>
      </w:pPr>
    </w:p>
    <w:p w:rsidR="002062C5" w:rsidRPr="002062C5" w:rsidRDefault="002062C5"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VIGÉSIMA SEGUNDA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840C2A">
        <w:rPr>
          <w:lang w:val="pt-BR"/>
        </w:rPr>
        <w:t>, aproximadamente,</w:t>
      </w:r>
      <w:r w:rsidRPr="006C19BA">
        <w:t xml:space="preserve"> </w:t>
      </w:r>
      <w:r w:rsidR="00840C2A">
        <w:rPr>
          <w:lang w:val="pt-BR"/>
        </w:rPr>
        <w:t>sete meses, após esta data</w:t>
      </w:r>
      <w:r w:rsidR="006C75F5">
        <w:rPr>
          <w:lang w:val="pt-BR"/>
        </w:rPr>
        <w:t>.</w:t>
      </w:r>
    </w:p>
    <w:p w:rsidR="003C5FCE" w:rsidRDefault="003C5FCE" w:rsidP="00651B76">
      <w:pPr>
        <w:jc w:val="both"/>
        <w:rPr>
          <w:b/>
          <w:bCs/>
        </w:rPr>
      </w:pPr>
    </w:p>
    <w:p w:rsidR="002062C5" w:rsidRDefault="002062C5" w:rsidP="00651B76">
      <w:pPr>
        <w:jc w:val="both"/>
        <w:rPr>
          <w:b/>
          <w:bCs/>
        </w:rPr>
      </w:pPr>
    </w:p>
    <w:p w:rsidR="003C5FCE" w:rsidRDefault="00651B76" w:rsidP="00651B76">
      <w:pPr>
        <w:jc w:val="both"/>
        <w:rPr>
          <w:b/>
          <w:bCs/>
        </w:rPr>
      </w:pPr>
      <w:r w:rsidRPr="006C19BA">
        <w:rPr>
          <w:b/>
          <w:bCs/>
        </w:rPr>
        <w:t>CLÁUSULA VI</w:t>
      </w:r>
      <w:r w:rsidR="00B2571B">
        <w:rPr>
          <w:b/>
          <w:bCs/>
        </w:rPr>
        <w:t>GÉSIMA TERCEIRA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306819" w:rsidP="00651B76">
      <w:pPr>
        <w:jc w:val="right"/>
      </w:pPr>
      <w:r>
        <w:t>São Marcos, 26 de julho</w:t>
      </w:r>
      <w:r w:rsidR="00651B76" w:rsidRPr="006C19BA">
        <w:t xml:space="preserve"> de 201</w:t>
      </w:r>
      <w:r w:rsidR="00840C2A">
        <w:t>7</w:t>
      </w:r>
      <w:r w:rsidR="00651B76"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306819" w:rsidRDefault="00306819"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00306819">
        <w:rPr>
          <w:b/>
          <w:bCs/>
        </w:rPr>
        <w:t xml:space="preserve">                       </w:t>
      </w:r>
      <w:r w:rsidRPr="003C5FCE">
        <w:rPr>
          <w:b/>
          <w:bCs/>
        </w:rPr>
        <w:tab/>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1F61B1"/>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68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A7326"/>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0B7A"/>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7195"/>
    <w:rsid w:val="00F474DB"/>
    <w:rsid w:val="00F47B3D"/>
    <w:rsid w:val="00F50301"/>
    <w:rsid w:val="00F504BD"/>
    <w:rsid w:val="00F52BBE"/>
    <w:rsid w:val="00F5457C"/>
    <w:rsid w:val="00F617BF"/>
    <w:rsid w:val="00F70305"/>
    <w:rsid w:val="00F7238A"/>
    <w:rsid w:val="00F73D6A"/>
    <w:rsid w:val="00F80417"/>
    <w:rsid w:val="00F81193"/>
    <w:rsid w:val="00F82764"/>
    <w:rsid w:val="00F82E84"/>
    <w:rsid w:val="00F83A86"/>
    <w:rsid w:val="00F86DE6"/>
    <w:rsid w:val="00F94E8C"/>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BCFC4"/>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1A38-69BA-470C-9915-317375FB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1257</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8691</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8</cp:revision>
  <cp:lastPrinted>2017-07-06T18:11:00Z</cp:lastPrinted>
  <dcterms:created xsi:type="dcterms:W3CDTF">2017-07-26T13:57:00Z</dcterms:created>
  <dcterms:modified xsi:type="dcterms:W3CDTF">2017-07-26T14:08:00Z</dcterms:modified>
</cp:coreProperties>
</file>