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AD" w:rsidRPr="00083056" w:rsidRDefault="008E5EE0" w:rsidP="00215AAD">
      <w:pPr>
        <w:jc w:val="center"/>
        <w:rPr>
          <w:b/>
        </w:rPr>
      </w:pPr>
      <w:bookmarkStart w:id="0" w:name="_GoBack"/>
      <w:r w:rsidRPr="00083056">
        <w:rPr>
          <w:b/>
        </w:rPr>
        <w:t>CONTRATO DE FORNECIMENTO N° 067/2017</w:t>
      </w:r>
    </w:p>
    <w:p w:rsidR="00215AAD" w:rsidRPr="00083056" w:rsidRDefault="00215AAD" w:rsidP="00215AAD">
      <w:pPr>
        <w:jc w:val="center"/>
        <w:rPr>
          <w:b/>
        </w:rPr>
      </w:pPr>
      <w:r w:rsidRPr="00083056">
        <w:rPr>
          <w:b/>
        </w:rPr>
        <w:t>PREGÃO ELETRÔNICO Nº 001/2016 – CISGA</w:t>
      </w:r>
    </w:p>
    <w:p w:rsidR="00215AAD" w:rsidRPr="00083056" w:rsidRDefault="00215AAD" w:rsidP="00215AAD">
      <w:pPr>
        <w:jc w:val="center"/>
        <w:rPr>
          <w:b/>
        </w:rPr>
      </w:pPr>
      <w:r w:rsidRPr="00083056">
        <w:rPr>
          <w:b/>
        </w:rPr>
        <w:t>REGISTRO DE PREÇOS Nº 002/2016</w:t>
      </w:r>
    </w:p>
    <w:bookmarkEnd w:id="0"/>
    <w:p w:rsidR="00215AAD" w:rsidRDefault="00215AAD" w:rsidP="00215AAD">
      <w:pPr>
        <w:jc w:val="both"/>
      </w:pPr>
    </w:p>
    <w:p w:rsidR="00215AAD" w:rsidRDefault="00215AAD" w:rsidP="00215AAD">
      <w:pPr>
        <w:spacing w:after="0" w:line="240" w:lineRule="auto"/>
        <w:jc w:val="both"/>
      </w:pPr>
      <w:r>
        <w:t xml:space="preserve">O MUNICÍPIO DE SÃO MARCOS, pessoa jurídica de direito público interno, com sede administrativa na </w:t>
      </w:r>
      <w:r w:rsidR="008E5EE0">
        <w:t>Avenida Venâncio Aires, 720, inscrito no CNPJ sob nº. 88.818.299/0001-37</w:t>
      </w:r>
      <w:r>
        <w:t>, neste ato representado pel</w:t>
      </w:r>
      <w:r w:rsidR="008E5EE0">
        <w:t>a Prefeita Municipal em exercício</w:t>
      </w:r>
      <w:r>
        <w:t xml:space="preserve"> Sr</w:t>
      </w:r>
      <w:r w:rsidR="008E5EE0">
        <w:t>a</w:t>
      </w:r>
      <w:r>
        <w:t>.</w:t>
      </w:r>
      <w:r w:rsidR="008E5EE0">
        <w:t xml:space="preserve"> Rosa Mari Nicoletti Fontana, </w:t>
      </w:r>
      <w:r>
        <w:t xml:space="preserve">doravante denominado CONTRATANTE e, de outro lado a empresa </w:t>
      </w:r>
      <w:r w:rsidRPr="008E5EE0">
        <w:rPr>
          <w:b/>
        </w:rPr>
        <w:t>MODELO PNEUS LTDA,</w:t>
      </w:r>
      <w:r w:rsidRPr="00335095">
        <w:t xml:space="preserve"> pessoa jurídica de direito privado, situada na Rua Mal. Humberto de Alencar Castelo Branco, nº 56, na cidade de Bento Gonçalves, inscrita no CNPJ sob o nº 94.510.682/0001-26 neste ato representada pelo Sr. IGELSO LUDOVICO CECON, Sócio Gerente, RG nº 5019027035 SSP/ RS e CPF nº 102.757.970-15</w:t>
      </w:r>
      <w:r>
        <w:t>, doravante denominada CONTRATADO, ajustam e contratam o fornecimento do objeto abaixo descrito, que se regerá pelo disposto neste Contrato, Lei Federal nº 10.520/2002, Lei Complementar Federal nº 123/2006, Lei Complementar 147/2014 e legislação pertinente, e subsidiariamente pela Lei nº 8.666/93, aplicando-se supletivamente as normas e princípios de direito administrativo e de direito comum pertinentes.</w:t>
      </w:r>
    </w:p>
    <w:p w:rsidR="00215AAD" w:rsidRDefault="00215AAD" w:rsidP="00215AAD">
      <w:pPr>
        <w:spacing w:after="0" w:line="240" w:lineRule="auto"/>
        <w:jc w:val="both"/>
      </w:pPr>
    </w:p>
    <w:p w:rsidR="00215AAD" w:rsidRPr="00325839" w:rsidRDefault="00215AAD" w:rsidP="00215AAD">
      <w:pPr>
        <w:jc w:val="both"/>
        <w:rPr>
          <w:b/>
        </w:rPr>
      </w:pPr>
      <w:r w:rsidRPr="00325839">
        <w:rPr>
          <w:b/>
        </w:rPr>
        <w:t>CLÁUSULA PRIMEIRA – DO OBJETO E DO PREÇO</w:t>
      </w:r>
    </w:p>
    <w:p w:rsidR="00215AAD" w:rsidRPr="00DA55E0" w:rsidRDefault="00215AAD" w:rsidP="00215AAD">
      <w:pPr>
        <w:spacing w:after="0" w:line="240" w:lineRule="auto"/>
        <w:jc w:val="both"/>
        <w:rPr>
          <w:rFonts w:ascii="Calibri" w:hAnsi="Calibri" w:cs="Calibri"/>
          <w:color w:val="000000"/>
          <w:sz w:val="24"/>
          <w:szCs w:val="24"/>
        </w:rPr>
      </w:pPr>
      <w:r>
        <w:t>O presente Contrato tem como objeto o fornecimento de PNEUS, conforme preço e itens abaixo descritos, em referência meramente estimativa:</w:t>
      </w:r>
      <w:r>
        <w:cr/>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126"/>
        <w:gridCol w:w="850"/>
        <w:gridCol w:w="851"/>
        <w:gridCol w:w="1202"/>
        <w:gridCol w:w="1225"/>
        <w:gridCol w:w="1225"/>
        <w:gridCol w:w="1225"/>
      </w:tblGrid>
      <w:tr w:rsidR="00215AAD" w:rsidRPr="00DA55E0" w:rsidTr="005F5FB9">
        <w:trPr>
          <w:trHeight w:val="80"/>
        </w:trPr>
        <w:tc>
          <w:tcPr>
            <w:tcW w:w="1096"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 Item </w:t>
            </w:r>
          </w:p>
        </w:tc>
        <w:tc>
          <w:tcPr>
            <w:tcW w:w="2126"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Descrição do Produto </w:t>
            </w:r>
          </w:p>
        </w:tc>
        <w:tc>
          <w:tcPr>
            <w:tcW w:w="850"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Unidade </w:t>
            </w:r>
          </w:p>
        </w:tc>
        <w:tc>
          <w:tcPr>
            <w:tcW w:w="851"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Quant. </w:t>
            </w:r>
          </w:p>
        </w:tc>
        <w:tc>
          <w:tcPr>
            <w:tcW w:w="1202"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Modelo </w:t>
            </w:r>
          </w:p>
        </w:tc>
        <w:tc>
          <w:tcPr>
            <w:tcW w:w="1225"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Marca </w:t>
            </w:r>
          </w:p>
        </w:tc>
        <w:tc>
          <w:tcPr>
            <w:tcW w:w="1225"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Valor unitário </w:t>
            </w:r>
          </w:p>
        </w:tc>
        <w:tc>
          <w:tcPr>
            <w:tcW w:w="1225"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Valor total </w:t>
            </w:r>
          </w:p>
        </w:tc>
      </w:tr>
      <w:tr w:rsidR="00215AAD" w:rsidRPr="00DA55E0" w:rsidTr="005F5FB9">
        <w:trPr>
          <w:trHeight w:val="754"/>
        </w:trPr>
        <w:tc>
          <w:tcPr>
            <w:tcW w:w="1096"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A - ITEM 1 </w:t>
            </w:r>
          </w:p>
        </w:tc>
        <w:tc>
          <w:tcPr>
            <w:tcW w:w="2126"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PNEU 275/80, DIÂMETRO INTERNO 22.5, CONSTRUÇÃO RADIAL, ÍNDICE DE VELOCIDADE MÍNIMO K, ÍNDICE DE CARGA 149/146, TENDO NO MÍNIMO 16 LONAS, COM SULCO DE NO MÍNIMO 18,5MM, DESENHO DIRECIONAL MISTO, PARA CAMINHÕES. </w:t>
            </w:r>
          </w:p>
        </w:tc>
        <w:tc>
          <w:tcPr>
            <w:tcW w:w="850"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UN </w:t>
            </w:r>
          </w:p>
        </w:tc>
        <w:tc>
          <w:tcPr>
            <w:tcW w:w="851" w:type="dxa"/>
          </w:tcPr>
          <w:p w:rsidR="00215AAD" w:rsidRPr="00DA55E0" w:rsidRDefault="008A1ED8" w:rsidP="008E5EE0">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20</w:t>
            </w:r>
            <w:r w:rsidR="00215AAD" w:rsidRPr="00DA55E0">
              <w:rPr>
                <w:rFonts w:ascii="Calibri" w:hAnsi="Calibri" w:cs="Calibri"/>
                <w:b/>
                <w:bCs/>
                <w:color w:val="000000"/>
                <w:sz w:val="18"/>
                <w:szCs w:val="18"/>
              </w:rPr>
              <w:t xml:space="preserve"> </w:t>
            </w:r>
          </w:p>
        </w:tc>
        <w:tc>
          <w:tcPr>
            <w:tcW w:w="1202"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FG-85 16LONAS 149/146 C/18,5 PROF. DE SULCO </w:t>
            </w:r>
          </w:p>
        </w:tc>
        <w:tc>
          <w:tcPr>
            <w:tcW w:w="1225" w:type="dxa"/>
          </w:tcPr>
          <w:p w:rsidR="00215AAD" w:rsidRPr="00DA55E0" w:rsidRDefault="00215AAD" w:rsidP="005F5FB9">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PIRELLI </w:t>
            </w:r>
          </w:p>
        </w:tc>
        <w:tc>
          <w:tcPr>
            <w:tcW w:w="1225" w:type="dxa"/>
          </w:tcPr>
          <w:p w:rsidR="00215AAD" w:rsidRPr="00DA55E0" w:rsidRDefault="00215AAD" w:rsidP="00A73F64">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R$ 1.</w:t>
            </w:r>
            <w:r w:rsidR="00A73F64">
              <w:rPr>
                <w:rFonts w:ascii="Calibri" w:hAnsi="Calibri" w:cs="Calibri"/>
                <w:color w:val="000000"/>
                <w:sz w:val="18"/>
                <w:szCs w:val="18"/>
              </w:rPr>
              <w:t>503,46</w:t>
            </w:r>
            <w:r w:rsidRPr="00DA55E0">
              <w:rPr>
                <w:rFonts w:ascii="Calibri" w:hAnsi="Calibri" w:cs="Calibri"/>
                <w:color w:val="000000"/>
                <w:sz w:val="18"/>
                <w:szCs w:val="18"/>
              </w:rPr>
              <w:t xml:space="preserve"> </w:t>
            </w:r>
          </w:p>
        </w:tc>
        <w:tc>
          <w:tcPr>
            <w:tcW w:w="1225" w:type="dxa"/>
          </w:tcPr>
          <w:p w:rsidR="00215AAD" w:rsidRPr="00DA55E0" w:rsidRDefault="00215AAD" w:rsidP="00A73F64">
            <w:pPr>
              <w:autoSpaceDE w:val="0"/>
              <w:autoSpaceDN w:val="0"/>
              <w:adjustRightInd w:val="0"/>
              <w:spacing w:after="0" w:line="240" w:lineRule="auto"/>
              <w:rPr>
                <w:rFonts w:ascii="Calibri" w:hAnsi="Calibri" w:cs="Calibri"/>
                <w:color w:val="000000"/>
                <w:sz w:val="18"/>
                <w:szCs w:val="18"/>
              </w:rPr>
            </w:pPr>
            <w:r w:rsidRPr="00DA55E0">
              <w:rPr>
                <w:rFonts w:ascii="Calibri" w:hAnsi="Calibri" w:cs="Calibri"/>
                <w:color w:val="000000"/>
                <w:sz w:val="18"/>
                <w:szCs w:val="18"/>
              </w:rPr>
              <w:t xml:space="preserve">R$ </w:t>
            </w:r>
            <w:r w:rsidR="00A73F64">
              <w:rPr>
                <w:rFonts w:ascii="Calibri" w:hAnsi="Calibri" w:cs="Calibri"/>
                <w:color w:val="000000"/>
                <w:sz w:val="18"/>
                <w:szCs w:val="18"/>
              </w:rPr>
              <w:t>30.069,20</w:t>
            </w:r>
          </w:p>
        </w:tc>
      </w:tr>
    </w:tbl>
    <w:p w:rsidR="00A73F64" w:rsidRDefault="00A73F64" w:rsidP="00A73F64">
      <w:pPr>
        <w:jc w:val="both"/>
        <w:rPr>
          <w:sz w:val="20"/>
          <w:szCs w:val="20"/>
        </w:rPr>
      </w:pPr>
      <w:r w:rsidRPr="00DA55E0">
        <w:rPr>
          <w:sz w:val="20"/>
          <w:szCs w:val="20"/>
        </w:rPr>
        <w:t>* O ite</w:t>
      </w:r>
      <w:r>
        <w:rPr>
          <w:sz w:val="20"/>
          <w:szCs w:val="20"/>
        </w:rPr>
        <w:t>m</w:t>
      </w:r>
      <w:r w:rsidRPr="00DA55E0">
        <w:rPr>
          <w:sz w:val="20"/>
          <w:szCs w:val="20"/>
        </w:rPr>
        <w:t xml:space="preserve"> B – ITEM 1 </w:t>
      </w:r>
      <w:r>
        <w:rPr>
          <w:sz w:val="20"/>
          <w:szCs w:val="20"/>
        </w:rPr>
        <w:t>restou</w:t>
      </w:r>
      <w:r w:rsidRPr="00DA55E0">
        <w:rPr>
          <w:sz w:val="20"/>
          <w:szCs w:val="20"/>
        </w:rPr>
        <w:t xml:space="preserve"> frustrado. Portanto, nesse caso, aplicou-se o disposto no item 10.19 do </w:t>
      </w:r>
      <w:proofErr w:type="gramStart"/>
      <w:r w:rsidRPr="00DA55E0">
        <w:rPr>
          <w:sz w:val="20"/>
          <w:szCs w:val="20"/>
        </w:rPr>
        <w:t>Edital:”</w:t>
      </w:r>
      <w:proofErr w:type="gramEnd"/>
      <w:r w:rsidRPr="00DA55E0">
        <w:rPr>
          <w:i/>
          <w:iCs/>
          <w:sz w:val="20"/>
          <w:szCs w:val="20"/>
        </w:rPr>
        <w:t>10.19 Caso não haja um mínimo de três propostas válidas para a Cota Reservada, ou se, ainda, a disputa restar frustrada, o referido item poderá ser adjudicado ao vencedor da Cota Principal, ou, diante da sua recusa, aos licitantes remanescentes. O ajuste do quantitativo do objeto dar-se-á quando da lavratura da Ata de Registro de Preços”</w:t>
      </w:r>
      <w:r w:rsidRPr="00DA55E0">
        <w:rPr>
          <w:sz w:val="20"/>
          <w:szCs w:val="20"/>
        </w:rPr>
        <w:t>. Desta forma, o quantitativo do ite</w:t>
      </w:r>
      <w:r>
        <w:rPr>
          <w:sz w:val="20"/>
          <w:szCs w:val="20"/>
        </w:rPr>
        <w:t>m</w:t>
      </w:r>
      <w:r w:rsidRPr="00DA55E0">
        <w:rPr>
          <w:sz w:val="20"/>
          <w:szCs w:val="20"/>
        </w:rPr>
        <w:t xml:space="preserve"> B- ITEM 1 som</w:t>
      </w:r>
      <w:r>
        <w:rPr>
          <w:sz w:val="20"/>
          <w:szCs w:val="20"/>
        </w:rPr>
        <w:t>ou-se</w:t>
      </w:r>
      <w:r w:rsidRPr="00DA55E0">
        <w:rPr>
          <w:sz w:val="20"/>
          <w:szCs w:val="20"/>
        </w:rPr>
        <w:t xml:space="preserve"> ao quantitativo do ite</w:t>
      </w:r>
      <w:r>
        <w:rPr>
          <w:sz w:val="20"/>
          <w:szCs w:val="20"/>
        </w:rPr>
        <w:t>m A- Item 1</w:t>
      </w:r>
      <w:r w:rsidRPr="00DA55E0">
        <w:rPr>
          <w:sz w:val="20"/>
          <w:szCs w:val="20"/>
        </w:rPr>
        <w:t xml:space="preserve">, por apresentar o mesmo descritivo e se tratar do mesmo produto, sendo a quantidade total deste, adjudicada à empresa Modelo Pneus </w:t>
      </w:r>
      <w:proofErr w:type="spellStart"/>
      <w:r w:rsidRPr="00DA55E0">
        <w:rPr>
          <w:sz w:val="20"/>
          <w:szCs w:val="20"/>
        </w:rPr>
        <w:t>Ltda</w:t>
      </w:r>
      <w:proofErr w:type="spellEnd"/>
      <w:r w:rsidRPr="00DA55E0">
        <w:rPr>
          <w:sz w:val="20"/>
          <w:szCs w:val="20"/>
        </w:rPr>
        <w:t>, vencedora do Ite</w:t>
      </w:r>
      <w:r>
        <w:rPr>
          <w:sz w:val="20"/>
          <w:szCs w:val="20"/>
        </w:rPr>
        <w:t>m</w:t>
      </w:r>
      <w:r w:rsidRPr="00DA55E0">
        <w:rPr>
          <w:sz w:val="20"/>
          <w:szCs w:val="20"/>
        </w:rPr>
        <w:t xml:space="preserve"> A- Item 1.</w:t>
      </w:r>
    </w:p>
    <w:p w:rsidR="00215AAD" w:rsidRDefault="00215AAD" w:rsidP="00215AAD">
      <w:pPr>
        <w:spacing w:after="0" w:line="240" w:lineRule="auto"/>
        <w:jc w:val="both"/>
      </w:pPr>
      <w:r>
        <w:t xml:space="preserve">Parágrafo Único: O valor estimado do presente contrato é de R$ </w:t>
      </w:r>
      <w:r w:rsidR="00A73F64">
        <w:t>30.069,20</w:t>
      </w:r>
      <w:r w:rsidR="008A1ED8">
        <w:t xml:space="preserve"> </w:t>
      </w:r>
      <w:r>
        <w:t>(</w:t>
      </w:r>
      <w:r w:rsidR="00A73F64">
        <w:t>trinta</w:t>
      </w:r>
      <w:r w:rsidR="008A1ED8">
        <w:t xml:space="preserve"> mil</w:t>
      </w:r>
      <w:r w:rsidR="00A73F64">
        <w:t xml:space="preserve"> e sessenta e nove</w:t>
      </w:r>
      <w:r w:rsidR="008A1ED8">
        <w:t xml:space="preserve"> reais</w:t>
      </w:r>
      <w:r w:rsidR="00A73F64">
        <w:t>, e vinte centavos</w:t>
      </w:r>
      <w:r>
        <w:t>).</w:t>
      </w:r>
    </w:p>
    <w:p w:rsidR="00215AAD" w:rsidRDefault="00215AAD" w:rsidP="00215AAD">
      <w:pPr>
        <w:spacing w:after="0" w:line="240" w:lineRule="auto"/>
        <w:jc w:val="both"/>
      </w:pPr>
    </w:p>
    <w:p w:rsidR="00215AAD" w:rsidRPr="00EA0D8D" w:rsidRDefault="00215AAD" w:rsidP="00215AAD">
      <w:pPr>
        <w:spacing w:after="0" w:line="240" w:lineRule="auto"/>
        <w:jc w:val="both"/>
        <w:rPr>
          <w:b/>
        </w:rPr>
      </w:pPr>
      <w:r w:rsidRPr="00EA0D8D">
        <w:rPr>
          <w:b/>
        </w:rPr>
        <w:t>CLÁUSULA SEGUNDA – DA SISTEMÁTICA DE AQUISIÇÕES</w:t>
      </w:r>
    </w:p>
    <w:p w:rsidR="00215AAD" w:rsidRDefault="00215AAD" w:rsidP="00215AAD">
      <w:pPr>
        <w:spacing w:after="0" w:line="240" w:lineRule="auto"/>
        <w:jc w:val="both"/>
      </w:pPr>
    </w:p>
    <w:p w:rsidR="00215AAD" w:rsidRDefault="00215AAD" w:rsidP="00215AAD">
      <w:pPr>
        <w:spacing w:after="0" w:line="240" w:lineRule="auto"/>
        <w:jc w:val="both"/>
      </w:pPr>
      <w:r>
        <w:t>As aquisições dos objetos do presente contrato serão formalizadas mediante a emissão de Notas de Empenho por parte da municipalidade contratante, a cada vez que essa desejar efetuá-las, sendo desnecessária a celebração de qualquer outro instrumento contratual ou congênere para referida formalização.</w:t>
      </w:r>
    </w:p>
    <w:p w:rsidR="00215AAD" w:rsidRDefault="00215AAD" w:rsidP="00215AAD">
      <w:pPr>
        <w:spacing w:after="0" w:line="240" w:lineRule="auto"/>
        <w:jc w:val="both"/>
      </w:pPr>
    </w:p>
    <w:p w:rsidR="00215AAD" w:rsidRDefault="00215AAD" w:rsidP="00215AAD">
      <w:pPr>
        <w:spacing w:after="0" w:line="240" w:lineRule="auto"/>
        <w:jc w:val="both"/>
      </w:pPr>
      <w:r>
        <w:t>Parágrafo único: Qualquer aquisição que se realize deverá observar todas as cláusulas estabelecidas no presente instrumento contratual, considerando-se como reproduzidas no instrumento equivalente utilizado.</w:t>
      </w:r>
    </w:p>
    <w:p w:rsidR="00215AAD" w:rsidRDefault="00215AAD" w:rsidP="00215AAD">
      <w:pPr>
        <w:spacing w:after="0" w:line="240" w:lineRule="auto"/>
        <w:jc w:val="both"/>
      </w:pPr>
    </w:p>
    <w:p w:rsidR="00215AAD" w:rsidRDefault="00215AAD" w:rsidP="00215AAD">
      <w:pPr>
        <w:spacing w:after="0" w:line="240" w:lineRule="auto"/>
        <w:jc w:val="both"/>
        <w:rPr>
          <w:b/>
        </w:rPr>
      </w:pPr>
      <w:r w:rsidRPr="00EA0D8D">
        <w:rPr>
          <w:b/>
        </w:rPr>
        <w:t>CLÁUSULA TERCEIRA - DOS PAGAMENTOS</w:t>
      </w:r>
      <w:r w:rsidRPr="00EA0D8D">
        <w:rPr>
          <w:b/>
        </w:rPr>
        <w:cr/>
      </w:r>
    </w:p>
    <w:p w:rsidR="00215AAD" w:rsidRDefault="00215AAD" w:rsidP="00215AAD">
      <w:pPr>
        <w:spacing w:after="0" w:line="240" w:lineRule="auto"/>
        <w:jc w:val="both"/>
      </w:pPr>
      <w:r>
        <w:t>O pagamento pela aquisição do objeto do presente contrato, formalizada pela emissão de Nota de Empenho, será feito em favor do FORNECEDOR, mediante depósito bancário em sua conta corrente, indicada pelo contratado.</w:t>
      </w:r>
    </w:p>
    <w:p w:rsidR="00215AAD" w:rsidRDefault="00215AAD" w:rsidP="00215AAD">
      <w:pPr>
        <w:spacing w:after="0" w:line="240" w:lineRule="auto"/>
        <w:jc w:val="both"/>
      </w:pPr>
    </w:p>
    <w:p w:rsidR="00215AAD" w:rsidRDefault="00215AAD" w:rsidP="00215AAD">
      <w:pPr>
        <w:spacing w:after="0" w:line="240" w:lineRule="auto"/>
        <w:jc w:val="both"/>
      </w:pPr>
      <w:r>
        <w:t>Parágrafo Primeiro. O Município efetuará o pagamento em até 30 (trinta) dias, após a data de recebimento dos produtos objeto deste contrato, acompanhado da respectiva Nota Fiscal, e atendidos os requisitos de entrega previstos no processo licitatório que deu origem a este contrato.</w:t>
      </w:r>
    </w:p>
    <w:p w:rsidR="00215AAD" w:rsidRDefault="00215AAD" w:rsidP="00215AAD">
      <w:pPr>
        <w:spacing w:after="0" w:line="240" w:lineRule="auto"/>
        <w:jc w:val="both"/>
      </w:pPr>
      <w:r>
        <w:t>Parágrafo Segundo: O número do CNPJ - Cadastro Nacional de Pessoa Jurídica - constante das notas fiscais deverá ser aquele fornecido na fase de habilitação da licitação.</w:t>
      </w:r>
    </w:p>
    <w:p w:rsidR="00215AAD" w:rsidRDefault="00215AAD" w:rsidP="00215AAD">
      <w:pPr>
        <w:spacing w:after="0" w:line="240" w:lineRule="auto"/>
        <w:jc w:val="both"/>
      </w:pPr>
      <w:r>
        <w:t>Parágrafo Terceiro: As descrições dos produtos nas notas fiscais deverão estar idênticas às descrições do Edital.</w:t>
      </w:r>
    </w:p>
    <w:p w:rsidR="00215AAD" w:rsidRDefault="00215AAD" w:rsidP="00215AAD">
      <w:pPr>
        <w:spacing w:after="0" w:line="240" w:lineRule="auto"/>
        <w:jc w:val="both"/>
      </w:pPr>
      <w:r>
        <w:t>Parágrafo Quarto: O número dos lotes deve ser especificado na Nota Fiscal por quantidade de cada produto entregue.</w:t>
      </w:r>
    </w:p>
    <w:p w:rsidR="00215AAD" w:rsidRDefault="00215AAD" w:rsidP="00215AAD">
      <w:pPr>
        <w:spacing w:after="0" w:line="240" w:lineRule="auto"/>
        <w:jc w:val="both"/>
      </w:pPr>
      <w:r>
        <w:t>Parágrafo Quinto: A Nota Fiscal também deve conter o número da Nota de Empenho, o nome do Município consorciado recebedor dos produtos e o endereço e local da entrega.</w:t>
      </w:r>
    </w:p>
    <w:p w:rsidR="00215AAD" w:rsidRDefault="00215AAD" w:rsidP="00215AAD">
      <w:pPr>
        <w:spacing w:after="0" w:line="240" w:lineRule="auto"/>
        <w:jc w:val="both"/>
      </w:pPr>
      <w:r>
        <w:t>Parágrafo Sexto: Nenhum pagamento será efetuado ao FORNECEDOR enquanto pendente de liquidação por qualquer obrigação financeira que lhe for imposta, em virtude de penalidade ou inadimplência, sem que isso gere direito ao pleito do reajustamento de preços ou correção monetária.</w:t>
      </w:r>
    </w:p>
    <w:p w:rsidR="00215AAD" w:rsidRDefault="00215AAD" w:rsidP="00215AAD">
      <w:pPr>
        <w:spacing w:after="0" w:line="240" w:lineRule="auto"/>
        <w:jc w:val="both"/>
      </w:pPr>
      <w:r>
        <w:t>Parágrafo Sétimo: Poderão ser abatidos dos valores devidos ao contratado os valores referentes à multa anteriormente aplicada.</w:t>
      </w:r>
    </w:p>
    <w:p w:rsidR="00215AAD" w:rsidRDefault="00215AAD" w:rsidP="00215AAD">
      <w:pPr>
        <w:spacing w:after="0" w:line="240" w:lineRule="auto"/>
        <w:jc w:val="both"/>
      </w:pPr>
      <w:r>
        <w:t>Parágrafo Oitavo: Todas as despesas relacionadas com as entregas em cada município consorciado correrão por conta do Contratado.</w:t>
      </w:r>
    </w:p>
    <w:p w:rsidR="00215AAD" w:rsidRDefault="00215AAD" w:rsidP="00215AAD">
      <w:pPr>
        <w:spacing w:after="0" w:line="240" w:lineRule="auto"/>
        <w:jc w:val="both"/>
      </w:pPr>
    </w:p>
    <w:p w:rsidR="00215AAD" w:rsidRDefault="00215AAD" w:rsidP="00215AAD">
      <w:pPr>
        <w:spacing w:after="0" w:line="240" w:lineRule="auto"/>
        <w:jc w:val="both"/>
        <w:rPr>
          <w:b/>
        </w:rPr>
      </w:pPr>
      <w:r w:rsidRPr="00EA0D8D">
        <w:rPr>
          <w:b/>
        </w:rPr>
        <w:t>CLÁUSULA QUARTA – DAS OBRIGAÇÕES DO FORNECEDOR/CONTRATADO:</w:t>
      </w:r>
    </w:p>
    <w:p w:rsidR="00215AAD" w:rsidRPr="00EA0D8D" w:rsidRDefault="00215AAD" w:rsidP="00215AAD">
      <w:pPr>
        <w:spacing w:after="0" w:line="240" w:lineRule="auto"/>
        <w:jc w:val="both"/>
        <w:rPr>
          <w:b/>
        </w:rPr>
      </w:pPr>
    </w:p>
    <w:p w:rsidR="00215AAD" w:rsidRPr="00EA0D8D" w:rsidRDefault="00215AAD" w:rsidP="00215AAD">
      <w:pPr>
        <w:spacing w:after="0" w:line="240" w:lineRule="auto"/>
        <w:jc w:val="both"/>
      </w:pPr>
      <w:r w:rsidRPr="00EA0D8D">
        <w:t>4.1. Será de responsabilidade do FORNECEDOR/CONTRATADA:</w:t>
      </w:r>
    </w:p>
    <w:p w:rsidR="00215AAD" w:rsidRPr="00EA0D8D" w:rsidRDefault="00215AAD" w:rsidP="00215AAD">
      <w:pPr>
        <w:spacing w:after="0" w:line="240" w:lineRule="auto"/>
        <w:jc w:val="both"/>
      </w:pPr>
      <w:r w:rsidRPr="00EA0D8D">
        <w:t>a) fornecer os produtos, objeto deste contrato, requeridos através de notas de empenho, de</w:t>
      </w:r>
      <w:r>
        <w:t xml:space="preserve"> </w:t>
      </w:r>
      <w:r w:rsidRPr="00EA0D8D">
        <w:t>acordo com as especificações exigidas e nos locais, nos prazos e nos preços estipulados na sua</w:t>
      </w:r>
      <w:r>
        <w:t xml:space="preserve"> </w:t>
      </w:r>
      <w:r w:rsidRPr="00EA0D8D">
        <w:t>proposta, bem como de acordo com o preconizado pelo Edital e pela Ata de Registro de Preços</w:t>
      </w:r>
      <w:r>
        <w:t xml:space="preserve"> </w:t>
      </w:r>
      <w:r w:rsidRPr="00EA0D8D">
        <w:t>e neste contrato;</w:t>
      </w:r>
    </w:p>
    <w:p w:rsidR="00215AAD" w:rsidRDefault="00215AAD" w:rsidP="00215AAD">
      <w:pPr>
        <w:spacing w:after="0" w:line="240" w:lineRule="auto"/>
        <w:jc w:val="both"/>
      </w:pPr>
      <w:r w:rsidRPr="00EA0D8D">
        <w:t>b) fornecer os produtos dentro do prazo</w:t>
      </w:r>
      <w:r>
        <w:t xml:space="preserve"> de validade exigido no edital;</w:t>
      </w:r>
    </w:p>
    <w:p w:rsidR="00215AAD" w:rsidRPr="00EA0D8D" w:rsidRDefault="00215AAD" w:rsidP="00215AAD">
      <w:pPr>
        <w:spacing w:after="0" w:line="240" w:lineRule="auto"/>
        <w:jc w:val="both"/>
      </w:pPr>
      <w:r w:rsidRPr="00EA0D8D">
        <w:t>c) responsabilizar-se por todas as despesas oriundas das entregas dos produtos, inclusive as</w:t>
      </w:r>
      <w:r>
        <w:t xml:space="preserve"> </w:t>
      </w:r>
      <w:r w:rsidRPr="00EA0D8D">
        <w:t>decorrentes de devoluções.</w:t>
      </w:r>
    </w:p>
    <w:p w:rsidR="00215AAD" w:rsidRPr="00EA0D8D" w:rsidRDefault="00215AAD" w:rsidP="00215AAD">
      <w:pPr>
        <w:spacing w:after="0" w:line="240" w:lineRule="auto"/>
        <w:jc w:val="both"/>
      </w:pPr>
      <w:r w:rsidRPr="00EA0D8D">
        <w:t>d) A contratada terá o prazo até 15 (quinze) dias corridos, contados a partir do envio do e-mail,</w:t>
      </w:r>
      <w:r>
        <w:t xml:space="preserve"> </w:t>
      </w:r>
      <w:r w:rsidRPr="00EA0D8D">
        <w:t>pelo CISGA, contendo a autorização de fornecimento para realizar a entrega dos produtos, que</w:t>
      </w:r>
      <w:r>
        <w:t xml:space="preserve"> </w:t>
      </w:r>
      <w:r w:rsidRPr="00EA0D8D">
        <w:t>deverá corresponder ao produto ofertado;</w:t>
      </w:r>
    </w:p>
    <w:p w:rsidR="00215AAD" w:rsidRPr="00EA0D8D" w:rsidRDefault="00215AAD" w:rsidP="00215AAD">
      <w:pPr>
        <w:spacing w:after="0" w:line="240" w:lineRule="auto"/>
        <w:jc w:val="both"/>
      </w:pPr>
      <w:r w:rsidRPr="00EA0D8D">
        <w:t>e) O instrumento jurídico que formalizará o pedido é a Nota de Empenho, emitida toda vez que</w:t>
      </w:r>
      <w:r>
        <w:t xml:space="preserve"> </w:t>
      </w:r>
      <w:r w:rsidRPr="00EA0D8D">
        <w:t xml:space="preserve">as municipalidades consorciadas desejarem requerer </w:t>
      </w:r>
      <w:proofErr w:type="gramStart"/>
      <w:r w:rsidRPr="00EA0D8D">
        <w:t>o(</w:t>
      </w:r>
      <w:proofErr w:type="gramEnd"/>
      <w:r w:rsidRPr="00EA0D8D">
        <w:t>s) objeto(s) do contrato..</w:t>
      </w:r>
    </w:p>
    <w:p w:rsidR="00215AAD" w:rsidRPr="00EA0D8D" w:rsidRDefault="00215AAD" w:rsidP="00215AAD">
      <w:pPr>
        <w:spacing w:after="0" w:line="240" w:lineRule="auto"/>
        <w:jc w:val="both"/>
      </w:pPr>
      <w:r w:rsidRPr="00EA0D8D">
        <w:t>f) A contratada deverá entregar o produto no local designado pelo Município consorciado ao CPCISGA,</w:t>
      </w:r>
      <w:r>
        <w:t xml:space="preserve"> </w:t>
      </w:r>
      <w:r w:rsidRPr="00EA0D8D">
        <w:t>indicado abaixo no presente contrato;</w:t>
      </w:r>
    </w:p>
    <w:p w:rsidR="00215AAD" w:rsidRPr="00EA0D8D" w:rsidRDefault="00215AAD" w:rsidP="00215AAD">
      <w:pPr>
        <w:spacing w:after="0" w:line="240" w:lineRule="auto"/>
        <w:jc w:val="both"/>
      </w:pPr>
      <w:r w:rsidRPr="00EA0D8D">
        <w:t>g) caso não cumpridas as exigências do Edital, da Ata de Registro de Preços e/ou do presente</w:t>
      </w:r>
      <w:r>
        <w:t xml:space="preserve"> </w:t>
      </w:r>
      <w:r w:rsidRPr="00EA0D8D">
        <w:t>contrato, o fornecedor será comunicado a retirar o produto no local de entrega e substituí-lo</w:t>
      </w:r>
      <w:r>
        <w:t xml:space="preserve"> </w:t>
      </w:r>
      <w:r w:rsidRPr="00EA0D8D">
        <w:lastRenderedPageBreak/>
        <w:t>por outro que atenda a todas as especificações, sem nenhum ônus para o município</w:t>
      </w:r>
      <w:r>
        <w:t xml:space="preserve"> </w:t>
      </w:r>
      <w:r w:rsidRPr="00EA0D8D">
        <w:t>consorciado;</w:t>
      </w:r>
    </w:p>
    <w:p w:rsidR="00215AAD" w:rsidRDefault="00215AAD" w:rsidP="00215AAD">
      <w:pPr>
        <w:spacing w:after="0" w:line="240" w:lineRule="auto"/>
        <w:jc w:val="both"/>
      </w:pPr>
      <w:r w:rsidRPr="00EA0D8D">
        <w:t xml:space="preserve">h) em caso de devolução </w:t>
      </w:r>
      <w:proofErr w:type="gramStart"/>
      <w:r w:rsidRPr="00EA0D8D">
        <w:t>do(</w:t>
      </w:r>
      <w:proofErr w:type="gramEnd"/>
      <w:r w:rsidRPr="00EA0D8D">
        <w:t>s) produtos(s), por estar(em) em desacordo com as especificações,</w:t>
      </w:r>
      <w:r>
        <w:t xml:space="preserve"> </w:t>
      </w:r>
      <w:r w:rsidRPr="00EA0D8D">
        <w:t>todas as despesas serão atribuídas à Contratada. Devendo providenciar no prazo máximo de 03</w:t>
      </w:r>
      <w:r>
        <w:t xml:space="preserve"> </w:t>
      </w:r>
      <w:r w:rsidRPr="00EA0D8D">
        <w:t>(três) dias úteis, a sua substituição, contados da notificação que lhe for entregue oficialmente,</w:t>
      </w:r>
      <w:r>
        <w:t xml:space="preserve"> </w:t>
      </w:r>
      <w:r w:rsidRPr="00EA0D8D">
        <w:t>sem nenhum ônus para o município consorciado, visando ao atendimento das especificações,</w:t>
      </w:r>
      <w:r>
        <w:t xml:space="preserve"> </w:t>
      </w:r>
      <w:r w:rsidRPr="00EA0D8D">
        <w:t>sem prejuízo da incidência das sanções previstas no Contrato, no Edital, na Lei 8.666/93 e</w:t>
      </w:r>
      <w:r>
        <w:t xml:space="preserve"> </w:t>
      </w:r>
      <w:r w:rsidRPr="00EA0D8D">
        <w:t>alterações posteriores, e na Lei 10.520/2002;</w:t>
      </w:r>
    </w:p>
    <w:p w:rsidR="00215AAD" w:rsidRDefault="00215AAD" w:rsidP="00215AAD">
      <w:pPr>
        <w:spacing w:after="0" w:line="240" w:lineRule="auto"/>
        <w:jc w:val="both"/>
      </w:pPr>
      <w:r>
        <w:t>i) as despesas de devolução dos itens entregues com prazo de validade vencido correrão por conta da empresa fornecedora, podendo tal valor ser descontado dos pagamentos a serem efetuados à contratada.</w:t>
      </w:r>
    </w:p>
    <w:p w:rsidR="00215AAD" w:rsidRDefault="00215AAD" w:rsidP="00215AAD">
      <w:pPr>
        <w:spacing w:after="0" w:line="240" w:lineRule="auto"/>
        <w:jc w:val="both"/>
      </w:pPr>
      <w:r>
        <w:t>j) A entrega dos produtos deverá vir acompanhada do CERTIFICADO DO INMETRO do item ofertado, devendo estar indicado o número do item e descrição correspondente ao pneu e conforme anexo VII do Edital, com a família correspondente, conforme Portaria INMETRO Nº 05 de 14 de janeiro de 2000.</w:t>
      </w:r>
    </w:p>
    <w:p w:rsidR="00215AAD" w:rsidRDefault="00215AAD" w:rsidP="00215AAD">
      <w:pPr>
        <w:spacing w:after="0" w:line="240" w:lineRule="auto"/>
        <w:jc w:val="both"/>
      </w:pPr>
      <w:r>
        <w:t>l) Quando do fornecimento de pneus, estes não poderão ser remodelados/recauchutados, e deverão ter selo de aprovação do INMETRO, possuir data de fabricação impressa no produto não superior a 6(</w:t>
      </w:r>
      <w:proofErr w:type="gramStart"/>
      <w:r>
        <w:t>seis)meses</w:t>
      </w:r>
      <w:proofErr w:type="gramEnd"/>
      <w:r>
        <w:t xml:space="preserve"> a contar da data de recebimento, e possuir GARANTIA de no mínimo de 05 (cinco) anos para os pneus a contar da data de fabricação.</w:t>
      </w:r>
    </w:p>
    <w:p w:rsidR="00215AAD" w:rsidRDefault="00215AAD" w:rsidP="00215AAD">
      <w:pPr>
        <w:spacing w:after="0" w:line="240" w:lineRule="auto"/>
        <w:jc w:val="both"/>
      </w:pPr>
      <w:proofErr w:type="gramStart"/>
      <w:r>
        <w:t>m) Ficam</w:t>
      </w:r>
      <w:proofErr w:type="gramEnd"/>
      <w:r>
        <w:t xml:space="preserve"> dispensados da apresentação do Certificado do INMETRO os Pneus de Máquinas.</w:t>
      </w:r>
    </w:p>
    <w:p w:rsidR="00215AAD" w:rsidRDefault="00215AAD" w:rsidP="00215AAD">
      <w:pPr>
        <w:spacing w:after="0" w:line="240" w:lineRule="auto"/>
        <w:jc w:val="both"/>
      </w:pPr>
      <w:proofErr w:type="gramStart"/>
      <w:r>
        <w:t>n) Os</w:t>
      </w:r>
      <w:proofErr w:type="gramEnd"/>
      <w:r>
        <w:t xml:space="preserve"> pneus ofertados deverão seguir a normatização do INMETRO, em especial no que se refere a sua identificação.</w:t>
      </w:r>
    </w:p>
    <w:p w:rsidR="00215AAD" w:rsidRDefault="00215AAD" w:rsidP="00215AAD">
      <w:pPr>
        <w:spacing w:after="0" w:line="240" w:lineRule="auto"/>
        <w:jc w:val="both"/>
      </w:pPr>
      <w:proofErr w:type="gramStart"/>
      <w:r>
        <w:t>o) Os</w:t>
      </w:r>
      <w:proofErr w:type="gramEnd"/>
      <w:r>
        <w:t xml:space="preserve"> pneus deverão estar em conformidade com a RTQ-41 (Regulamento técnico de pneus novos).</w:t>
      </w:r>
    </w:p>
    <w:p w:rsidR="00215AAD" w:rsidRDefault="00215AAD" w:rsidP="00215AAD">
      <w:pPr>
        <w:spacing w:after="0" w:line="240" w:lineRule="auto"/>
        <w:jc w:val="both"/>
      </w:pPr>
      <w:r>
        <w:t>p) A contratada deverá descarregar e armazenar os produtos em local designado pelo servidor do município consorciado, comprometendo-se inclusive, integralmente, com eventuais avarias ou quaisquer danos, causados a esses. Caso o produto venha a sofrer alterações que impliquem em perda de qualidade, depreciação em seu prazo de validade, bem como no caso danos ou extravios ocorridos durante o transporte ou descarregamento, o mesmo deverá ser resposto, sem qualquer ônus para o Município consorciado, no prazo de até 3 (três) dias úteis, contado da respectiva notificação.</w:t>
      </w:r>
    </w:p>
    <w:p w:rsidR="00215AAD" w:rsidRDefault="00215AAD" w:rsidP="00215AAD">
      <w:pPr>
        <w:spacing w:after="0" w:line="240" w:lineRule="auto"/>
        <w:jc w:val="both"/>
      </w:pPr>
      <w:r>
        <w:t>q) Todas as despesas relacionadas com as entregas em cada município consorciado correrão por conta da contratada.</w:t>
      </w:r>
    </w:p>
    <w:p w:rsidR="00215AAD" w:rsidRDefault="00215AAD" w:rsidP="00215AAD">
      <w:pPr>
        <w:spacing w:after="0" w:line="240" w:lineRule="auto"/>
        <w:jc w:val="both"/>
      </w:pPr>
      <w:r>
        <w:t>r) O recebimento dos produtos será feito inicialmente em caráter provisório. O aceite definitivo com a liberação da Nota Fiscal para pagamento está condicionado ao atendimento das exigências contidas no edital, ata de registro de preços e presente contrato.</w:t>
      </w:r>
    </w:p>
    <w:p w:rsidR="00215AAD" w:rsidRDefault="00215AAD" w:rsidP="00215AAD">
      <w:pPr>
        <w:spacing w:after="0" w:line="240" w:lineRule="auto"/>
        <w:jc w:val="both"/>
      </w:pPr>
    </w:p>
    <w:p w:rsidR="00215AAD" w:rsidRDefault="00215AAD" w:rsidP="00215AAD">
      <w:pPr>
        <w:spacing w:after="0" w:line="240" w:lineRule="auto"/>
        <w:jc w:val="both"/>
      </w:pPr>
      <w:r>
        <w:t>4.2. Será de responsabilidade da Contratante:</w:t>
      </w:r>
    </w:p>
    <w:p w:rsidR="00215AAD" w:rsidRDefault="00215AAD" w:rsidP="00215AAD">
      <w:pPr>
        <w:spacing w:after="0" w:line="240" w:lineRule="auto"/>
        <w:jc w:val="both"/>
      </w:pPr>
    </w:p>
    <w:p w:rsidR="00215AAD" w:rsidRDefault="00215AAD" w:rsidP="00215AAD">
      <w:pPr>
        <w:spacing w:after="0" w:line="240" w:lineRule="auto"/>
        <w:jc w:val="both"/>
      </w:pPr>
      <w:r>
        <w:t>a) acompanhar e fiscalizar a execução do ajuste, anotando em registro próprio as ocorrências acaso verificadas, determinando o que for necessário à regularização das faltas ou defeitos observados;</w:t>
      </w:r>
    </w:p>
    <w:p w:rsidR="00215AAD" w:rsidRDefault="00215AAD" w:rsidP="00215AAD">
      <w:pPr>
        <w:spacing w:after="0" w:line="240" w:lineRule="auto"/>
        <w:jc w:val="both"/>
      </w:pPr>
      <w:r>
        <w:t>b) prestar esclarecimentos que venham a ser solicitados pela Contratada;</w:t>
      </w:r>
    </w:p>
    <w:p w:rsidR="00215AAD" w:rsidRDefault="00215AAD" w:rsidP="00215AAD">
      <w:pPr>
        <w:spacing w:after="0" w:line="240" w:lineRule="auto"/>
        <w:jc w:val="both"/>
      </w:pPr>
      <w:r>
        <w:t>c) efetuar os pagamentos nas condições e nos prazos constantes dos instrumentos convocatório e contratual;</w:t>
      </w:r>
    </w:p>
    <w:p w:rsidR="00215AAD" w:rsidRDefault="00215AAD" w:rsidP="00215AAD">
      <w:pPr>
        <w:spacing w:after="0" w:line="240" w:lineRule="auto"/>
        <w:jc w:val="both"/>
      </w:pPr>
      <w:r>
        <w:t>d) zelar para que, durante a vigência da Ata, a Contratada cumpra as obrigações assumidas, bem como sejam mantidas as condições de habilitação e qualificação exigidas no processo licitatório e) comunicar prontamente à contratada qualquer anormalidade na execução do objeto, podendo recusar o recebimento, caso não esteja de acordo com as especificações e condições estabelecidas no presente Termo de Referência;</w:t>
      </w:r>
    </w:p>
    <w:p w:rsidR="00215AAD" w:rsidRDefault="00215AAD" w:rsidP="00215AAD">
      <w:pPr>
        <w:spacing w:after="0" w:line="240" w:lineRule="auto"/>
        <w:jc w:val="both"/>
      </w:pPr>
      <w:r>
        <w:lastRenderedPageBreak/>
        <w:t>f) conferir toda a documentação técnica gerada e apresentada durante a execução do objeto, efetuando o seu pagamento, quando a mesma estiver em conformidade com os padrões de informação e qualidade exigidos;</w:t>
      </w:r>
    </w:p>
    <w:p w:rsidR="00215AAD" w:rsidRDefault="00215AAD" w:rsidP="00215AAD">
      <w:pPr>
        <w:spacing w:after="0" w:line="240" w:lineRule="auto"/>
        <w:jc w:val="both"/>
      </w:pPr>
      <w:r>
        <w:t>g) solicitar a apresentação de documentos comprobatórios quanto à certificação técnica dos produtos pelo INMETRO.</w:t>
      </w:r>
    </w:p>
    <w:p w:rsidR="00215AAD" w:rsidRDefault="00215AAD" w:rsidP="00215AAD">
      <w:pPr>
        <w:spacing w:after="0" w:line="240" w:lineRule="auto"/>
        <w:jc w:val="both"/>
      </w:pPr>
    </w:p>
    <w:p w:rsidR="00215AAD" w:rsidRPr="000402B2" w:rsidRDefault="00215AAD" w:rsidP="00215AAD">
      <w:pPr>
        <w:spacing w:after="0" w:line="240" w:lineRule="auto"/>
        <w:jc w:val="both"/>
        <w:rPr>
          <w:b/>
        </w:rPr>
      </w:pPr>
      <w:r w:rsidRPr="000402B2">
        <w:rPr>
          <w:b/>
        </w:rPr>
        <w:t>CLÁUSULA QUINTA – DAS ENTREGAS</w:t>
      </w:r>
    </w:p>
    <w:p w:rsidR="00215AAD" w:rsidRDefault="00215AAD" w:rsidP="00215AAD">
      <w:pPr>
        <w:spacing w:after="0" w:line="240" w:lineRule="auto"/>
        <w:jc w:val="both"/>
      </w:pPr>
    </w:p>
    <w:p w:rsidR="00215AAD" w:rsidRDefault="00215AAD" w:rsidP="00215AAD">
      <w:pPr>
        <w:spacing w:after="0" w:line="240" w:lineRule="auto"/>
        <w:jc w:val="both"/>
      </w:pPr>
      <w:r>
        <w:t>Efetuar a entrega dos produtos no prazo máximo de 15 (quinze) dias, contados a partir do envio do e-mail ao contratado contendo a autorização de fornecimento.</w:t>
      </w:r>
    </w:p>
    <w:p w:rsidR="00215AAD" w:rsidRDefault="00215AAD" w:rsidP="00215AAD">
      <w:pPr>
        <w:spacing w:after="0" w:line="240" w:lineRule="auto"/>
        <w:jc w:val="both"/>
      </w:pPr>
      <w:r>
        <w:t xml:space="preserve">Os produtos deverão ser fornecidos de acordo com a Autorização de Fornecimento, e entregues no seguinte local indicado, durante o horário de expediente do Contratante, sendo a entrega recebida </w:t>
      </w:r>
      <w:proofErr w:type="gramStart"/>
      <w:r>
        <w:t>pelo(</w:t>
      </w:r>
      <w:proofErr w:type="gramEnd"/>
      <w:r>
        <w:t>s) servidor (es) previamente indicado na Autorização de Fornecimento.</w:t>
      </w:r>
    </w:p>
    <w:p w:rsidR="00215AAD" w:rsidRDefault="00215AAD" w:rsidP="00215AAD">
      <w:pPr>
        <w:spacing w:after="0" w:line="240" w:lineRule="auto"/>
        <w:jc w:val="both"/>
      </w:pPr>
      <w:r>
        <w:t>Local Indicado:</w:t>
      </w:r>
      <w:r w:rsidR="008E5EE0">
        <w:t xml:space="preserve"> SECRETARIA DE OBRAS, Rua Jacob </w:t>
      </w:r>
      <w:proofErr w:type="spellStart"/>
      <w:r w:rsidR="008E5EE0">
        <w:t>Studulski</w:t>
      </w:r>
      <w:proofErr w:type="spellEnd"/>
      <w:r w:rsidR="008E5EE0">
        <w:t>, 300</w:t>
      </w:r>
      <w:r>
        <w:t>.</w:t>
      </w:r>
    </w:p>
    <w:p w:rsidR="00215AAD" w:rsidRDefault="00215AAD" w:rsidP="00215AAD">
      <w:pPr>
        <w:spacing w:after="0" w:line="240" w:lineRule="auto"/>
        <w:jc w:val="both"/>
      </w:pPr>
    </w:p>
    <w:p w:rsidR="00215AAD" w:rsidRDefault="00215AAD" w:rsidP="00215AAD">
      <w:pPr>
        <w:spacing w:after="0" w:line="240" w:lineRule="auto"/>
        <w:jc w:val="both"/>
        <w:rPr>
          <w:b/>
        </w:rPr>
      </w:pPr>
      <w:r w:rsidRPr="000402B2">
        <w:rPr>
          <w:b/>
        </w:rPr>
        <w:t>CLÁUSULA SEXTA – DAS SANÇÕES ADMINISTRATIVAS</w:t>
      </w:r>
    </w:p>
    <w:p w:rsidR="00215AAD" w:rsidRPr="000402B2" w:rsidRDefault="00215AAD" w:rsidP="00215AAD">
      <w:pPr>
        <w:spacing w:after="0" w:line="240" w:lineRule="auto"/>
        <w:jc w:val="both"/>
        <w:rPr>
          <w:b/>
        </w:rPr>
      </w:pPr>
    </w:p>
    <w:p w:rsidR="00215AAD" w:rsidRDefault="00215AAD" w:rsidP="00215AAD">
      <w:pPr>
        <w:spacing w:after="0" w:line="240" w:lineRule="auto"/>
        <w:jc w:val="both"/>
      </w:pPr>
      <w:r>
        <w:t>Nas hipóteses de inexecução total ou parcial, poderá o CONTRATANTE aplicar ao FORNECEDOR as seguintes sanções:</w:t>
      </w:r>
    </w:p>
    <w:p w:rsidR="00215AAD" w:rsidRDefault="00215AAD" w:rsidP="00215AAD">
      <w:pPr>
        <w:spacing w:after="0" w:line="240" w:lineRule="auto"/>
        <w:jc w:val="both"/>
      </w:pPr>
      <w:r>
        <w:t xml:space="preserve">I - </w:t>
      </w:r>
      <w:proofErr w:type="gramStart"/>
      <w:r>
        <w:t>advertência</w:t>
      </w:r>
      <w:proofErr w:type="gramEnd"/>
      <w:r>
        <w:t xml:space="preserve">; </w:t>
      </w:r>
    </w:p>
    <w:p w:rsidR="00215AAD" w:rsidRDefault="00215AAD" w:rsidP="00215AAD">
      <w:pPr>
        <w:spacing w:after="0" w:line="240" w:lineRule="auto"/>
        <w:jc w:val="both"/>
      </w:pPr>
      <w:r>
        <w:t xml:space="preserve">II - </w:t>
      </w:r>
      <w:proofErr w:type="gramStart"/>
      <w:r>
        <w:t>multas</w:t>
      </w:r>
      <w:proofErr w:type="gramEnd"/>
      <w:r>
        <w:t>:</w:t>
      </w:r>
    </w:p>
    <w:p w:rsidR="00215AAD" w:rsidRDefault="00215AAD" w:rsidP="00215AAD">
      <w:pPr>
        <w:spacing w:after="0" w:line="240" w:lineRule="auto"/>
        <w:jc w:val="both"/>
      </w:pPr>
      <w:r>
        <w:t>a) Da Inexecução Total: a não entrega integral dos produtos solicitados implicará multa de até 20% sobre o valor total da Nota Fiscal/Fatura, sem prejuízo da cobrança de perdas e danos acarretados pelo atraso e da possibilidade de rescisão contratual.</w:t>
      </w:r>
    </w:p>
    <w:p w:rsidR="00215AAD" w:rsidRDefault="00215AAD" w:rsidP="00215AAD">
      <w:pPr>
        <w:spacing w:after="0" w:line="240" w:lineRule="auto"/>
        <w:jc w:val="both"/>
      </w:pPr>
      <w:r>
        <w:t>b) Da Inexecução Parcial: a entrega parcial do produto solicitado fará com que haja incidência de multa de até 20% sobre o saldo não entregue, sem prejuízo da cobrança de perdas e danos acarretados pelo atraso e da possibilidade de rescisão contratual.</w:t>
      </w:r>
    </w:p>
    <w:p w:rsidR="00215AAD" w:rsidRDefault="00215AAD" w:rsidP="00215AAD">
      <w:pPr>
        <w:spacing w:after="0" w:line="240" w:lineRule="auto"/>
        <w:jc w:val="both"/>
      </w:pPr>
      <w:r>
        <w:t>c) Do Atraso: o descumprimento do prazo de entrega dos produtos sujeitará o Fornecedor à multa de mora de 0,7% por dia de atraso, que incidirá sobre o valor total da Nota Fiscal/Fatura, observado o limite percentual de 20%.</w:t>
      </w:r>
    </w:p>
    <w:p w:rsidR="00215AAD" w:rsidRDefault="00215AAD" w:rsidP="00215AAD">
      <w:pPr>
        <w:spacing w:after="0" w:line="240" w:lineRule="auto"/>
        <w:jc w:val="both"/>
      </w:pPr>
      <w:r>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215AAD" w:rsidRDefault="00215AAD" w:rsidP="00215AAD">
      <w:pPr>
        <w:spacing w:after="0" w:line="240" w:lineRule="auto"/>
        <w:jc w:val="both"/>
      </w:pPr>
      <w:proofErr w:type="gramStart"/>
      <w:r>
        <w:t>e) As</w:t>
      </w:r>
      <w:proofErr w:type="gramEnd"/>
      <w:r>
        <w:t xml:space="preserve">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215AAD" w:rsidRDefault="00215AAD" w:rsidP="00215AAD">
      <w:pPr>
        <w:spacing w:after="0" w:line="240" w:lineRule="auto"/>
        <w:jc w:val="both"/>
      </w:pPr>
      <w:r>
        <w:t>f) A multa, no caso de reincidência, passará para a monta de 30% sobre o valor atualizado do contrato, sem prejuízo da cobrança de perdas e danos que venham a ser causados ao interesse público e da possibilidade de rescisão contratual.</w:t>
      </w:r>
    </w:p>
    <w:p w:rsidR="00215AAD" w:rsidRDefault="00215AAD" w:rsidP="00215AAD">
      <w:pPr>
        <w:spacing w:after="0" w:line="240" w:lineRule="auto"/>
        <w:jc w:val="both"/>
      </w:pPr>
      <w:r>
        <w:t>III - Suspensão do direito de licitar com o CP – CISGA e com os municípios consorciados, de acordo com a seguinte graduação:</w:t>
      </w:r>
    </w:p>
    <w:p w:rsidR="00215AAD" w:rsidRDefault="00215AAD" w:rsidP="00215AAD">
      <w:pPr>
        <w:spacing w:after="0" w:line="240" w:lineRule="auto"/>
        <w:jc w:val="both"/>
      </w:pPr>
      <w:r>
        <w:t>a) 02 (dois) anos: recusa injustificada do adjudicatário em assinar o contrato, aceitar ou retirar o instrumento equivalente dentro do prazo estabelecido; deixar o adjudicatário de entregar documentação exigida no certame e execução contratual;</w:t>
      </w:r>
    </w:p>
    <w:p w:rsidR="00215AAD" w:rsidRDefault="00215AAD" w:rsidP="00215AAD">
      <w:pPr>
        <w:spacing w:after="0" w:line="240" w:lineRule="auto"/>
        <w:jc w:val="both"/>
      </w:pPr>
      <w:r>
        <w:t>b) 01 (um) ano: pela inexecução total ou parcial injustificada do contrato;</w:t>
      </w:r>
    </w:p>
    <w:p w:rsidR="00215AAD" w:rsidRDefault="00215AAD" w:rsidP="00215AAD">
      <w:pPr>
        <w:spacing w:after="0" w:line="240" w:lineRule="auto"/>
        <w:jc w:val="both"/>
      </w:pPr>
      <w:r>
        <w:t>c) 06 (seis) meses: pelo cumprimento irregular das cláusulas contratuais, especificações e prazos;</w:t>
      </w:r>
    </w:p>
    <w:p w:rsidR="00215AAD" w:rsidRDefault="00215AAD" w:rsidP="00215AAD">
      <w:pPr>
        <w:spacing w:after="0" w:line="240" w:lineRule="auto"/>
        <w:jc w:val="both"/>
      </w:pPr>
      <w:r>
        <w:t>IV -declaração de inidoneidade para licitar ou contratar com a Administração Pública enquanto perdurarem os motivos determinantes da punição ou até que seja promovida a reabilitação perante a própria autoridade que aplicou a penalidade.</w:t>
      </w:r>
    </w:p>
    <w:p w:rsidR="00215AAD" w:rsidRDefault="00215AAD" w:rsidP="00215AAD">
      <w:pPr>
        <w:spacing w:after="0" w:line="240" w:lineRule="auto"/>
        <w:jc w:val="both"/>
      </w:pPr>
      <w:r>
        <w:t>Parágrafo Único. As sanções previstas nos incisos III e IV poderão também ser aplicadas nas seguintes hipóteses:</w:t>
      </w:r>
    </w:p>
    <w:p w:rsidR="00215AAD" w:rsidRDefault="00215AAD" w:rsidP="00215AAD">
      <w:pPr>
        <w:spacing w:after="0" w:line="240" w:lineRule="auto"/>
        <w:jc w:val="both"/>
      </w:pPr>
      <w:r>
        <w:t xml:space="preserve">I - </w:t>
      </w:r>
      <w:proofErr w:type="gramStart"/>
      <w:r>
        <w:t>injustificadamente</w:t>
      </w:r>
      <w:proofErr w:type="gramEnd"/>
      <w:r>
        <w:t xml:space="preserve"> retardar a execução do objeto desta licitação;</w:t>
      </w:r>
    </w:p>
    <w:p w:rsidR="00215AAD" w:rsidRDefault="00215AAD" w:rsidP="00215AAD">
      <w:pPr>
        <w:spacing w:after="0" w:line="240" w:lineRule="auto"/>
        <w:jc w:val="both"/>
      </w:pPr>
      <w:r>
        <w:t xml:space="preserve">II – </w:t>
      </w:r>
      <w:proofErr w:type="gramStart"/>
      <w:r>
        <w:t>injustificadamente</w:t>
      </w:r>
      <w:proofErr w:type="gramEnd"/>
      <w:r>
        <w:t>, não mantiver as condições estabelecidas em sua proposta e neste termo;</w:t>
      </w:r>
    </w:p>
    <w:p w:rsidR="00215AAD" w:rsidRDefault="00215AAD" w:rsidP="00215AAD">
      <w:pPr>
        <w:spacing w:after="0" w:line="240" w:lineRule="auto"/>
        <w:jc w:val="both"/>
      </w:pPr>
      <w:r>
        <w:t>III – fizer declaração falsa ou entregar documentação falsa ao CP - CISGA ou a qualquer de seus municípios consorciados;</w:t>
      </w:r>
    </w:p>
    <w:p w:rsidR="00215AAD" w:rsidRDefault="00215AAD" w:rsidP="00215AAD">
      <w:pPr>
        <w:spacing w:after="0" w:line="240" w:lineRule="auto"/>
        <w:jc w:val="both"/>
      </w:pPr>
      <w:r>
        <w:t xml:space="preserve">IV – </w:t>
      </w:r>
      <w:proofErr w:type="gramStart"/>
      <w:r>
        <w:t>falhar ou fraudar</w:t>
      </w:r>
      <w:proofErr w:type="gramEnd"/>
      <w:r>
        <w:t xml:space="preserve"> na execução do presente termo;</w:t>
      </w:r>
    </w:p>
    <w:p w:rsidR="00215AAD" w:rsidRDefault="00215AAD" w:rsidP="00215AAD">
      <w:pPr>
        <w:spacing w:after="0" w:line="240" w:lineRule="auto"/>
        <w:jc w:val="both"/>
      </w:pPr>
      <w:r>
        <w:t xml:space="preserve">V – </w:t>
      </w:r>
      <w:proofErr w:type="gramStart"/>
      <w:r>
        <w:t>tiver</w:t>
      </w:r>
      <w:proofErr w:type="gramEnd"/>
      <w:r>
        <w:t xml:space="preserve"> sofrido condenação definitiva por praticar, por meios dolosos, fraude fiscal no recolhimento de quaisquer tributos;</w:t>
      </w:r>
    </w:p>
    <w:p w:rsidR="00215AAD" w:rsidRDefault="00215AAD" w:rsidP="00215AAD">
      <w:pPr>
        <w:spacing w:after="0" w:line="240" w:lineRule="auto"/>
        <w:jc w:val="both"/>
      </w:pPr>
      <w:r>
        <w:t xml:space="preserve">VI – </w:t>
      </w:r>
      <w:proofErr w:type="gramStart"/>
      <w:r>
        <w:t>houver</w:t>
      </w:r>
      <w:proofErr w:type="gramEnd"/>
      <w:r>
        <w:t xml:space="preserve"> praticado atos ilícitos visando a frustrar os objetivos desta contratação; e </w:t>
      </w:r>
    </w:p>
    <w:p w:rsidR="00215AAD" w:rsidRDefault="00215AAD" w:rsidP="00215AAD">
      <w:pPr>
        <w:spacing w:after="0" w:line="240" w:lineRule="auto"/>
        <w:jc w:val="both"/>
      </w:pPr>
      <w:r>
        <w:t>VII – demonstrar não possuir idoneidade para contratar com a Administração em virtude de atos ilícitos praticados.</w:t>
      </w:r>
    </w:p>
    <w:p w:rsidR="00215AAD" w:rsidRDefault="00215AAD" w:rsidP="00215AAD">
      <w:pPr>
        <w:spacing w:after="0" w:line="240" w:lineRule="auto"/>
        <w:jc w:val="both"/>
      </w:pPr>
    </w:p>
    <w:p w:rsidR="00215AAD" w:rsidRPr="000402B2" w:rsidRDefault="00215AAD" w:rsidP="00215AAD">
      <w:pPr>
        <w:spacing w:after="0" w:line="240" w:lineRule="auto"/>
        <w:jc w:val="both"/>
        <w:rPr>
          <w:b/>
        </w:rPr>
      </w:pPr>
      <w:r w:rsidRPr="000402B2">
        <w:rPr>
          <w:b/>
        </w:rPr>
        <w:t>CLÁUSULA SÉTIMA – DA RESCISÃO CONTRATUAL</w:t>
      </w:r>
    </w:p>
    <w:p w:rsidR="00215AAD" w:rsidRDefault="00215AAD" w:rsidP="00215AAD">
      <w:pPr>
        <w:spacing w:after="0" w:line="240" w:lineRule="auto"/>
        <w:jc w:val="both"/>
      </w:pPr>
    </w:p>
    <w:p w:rsidR="00215AAD" w:rsidRDefault="00215AAD" w:rsidP="00215AAD">
      <w:pPr>
        <w:spacing w:after="0" w:line="240" w:lineRule="auto"/>
        <w:jc w:val="both"/>
      </w:pPr>
      <w:r>
        <w:t>O presente contrato poderá ser rescindido, independentemente de qualquer notificação judicial ou extrajudicial, no caso de inexecução total ou parcial, e pelos demais motivos enumerados no art. 78 da Lei 8666/93 e alterações posteriores.</w:t>
      </w:r>
    </w:p>
    <w:p w:rsidR="00215AAD" w:rsidRDefault="00215AAD" w:rsidP="00215AAD">
      <w:pPr>
        <w:spacing w:after="0" w:line="240" w:lineRule="auto"/>
        <w:jc w:val="both"/>
      </w:pPr>
      <w:r>
        <w:t>Parágrafo Primeiro – A rescisão deste contrato implicará a retenção de créditos decorrentes da contratação até o limite dos prejuízos causados ao CONTRATANTE.</w:t>
      </w:r>
    </w:p>
    <w:p w:rsidR="00215AAD" w:rsidRDefault="00215AAD" w:rsidP="00215AAD">
      <w:pPr>
        <w:spacing w:after="0" w:line="240" w:lineRule="auto"/>
        <w:jc w:val="both"/>
      </w:pPr>
      <w:r>
        <w:t>Parágrafo Segundo. Ocorrendo a rescisão contratual, o Município informará o Consórcio - Órgão Gerenciador.</w:t>
      </w:r>
    </w:p>
    <w:p w:rsidR="00215AAD" w:rsidRDefault="00215AAD" w:rsidP="00215AAD">
      <w:pPr>
        <w:spacing w:after="0" w:line="240" w:lineRule="auto"/>
        <w:jc w:val="both"/>
      </w:pPr>
    </w:p>
    <w:p w:rsidR="00215AAD" w:rsidRPr="000402B2" w:rsidRDefault="00215AAD" w:rsidP="00215AAD">
      <w:pPr>
        <w:spacing w:after="0" w:line="240" w:lineRule="auto"/>
        <w:jc w:val="both"/>
        <w:rPr>
          <w:b/>
        </w:rPr>
      </w:pPr>
      <w:r w:rsidRPr="000402B2">
        <w:rPr>
          <w:b/>
        </w:rPr>
        <w:t>CLÁUSULA OITAVA – DA DOTAÇÃO ORÇAMENTÁRIA</w:t>
      </w:r>
    </w:p>
    <w:p w:rsidR="00215AAD" w:rsidRDefault="00215AAD" w:rsidP="00215AAD">
      <w:pPr>
        <w:spacing w:after="0" w:line="240" w:lineRule="auto"/>
        <w:jc w:val="both"/>
      </w:pPr>
    </w:p>
    <w:p w:rsidR="00215AAD" w:rsidRDefault="00215AAD" w:rsidP="00215AAD">
      <w:pPr>
        <w:spacing w:after="0" w:line="240" w:lineRule="auto"/>
        <w:jc w:val="both"/>
      </w:pPr>
      <w:r>
        <w:t xml:space="preserve">As despesas decorrentes dos produtos objeto do presente contrato, quando adquiridos, correrá a conta de dotação específica, e terá a seguinte </w:t>
      </w:r>
      <w:r w:rsidR="008E5EE0">
        <w:t>despesa: 40761 e 40065</w:t>
      </w:r>
      <w:r>
        <w:t>.</w:t>
      </w:r>
    </w:p>
    <w:p w:rsidR="00215AAD" w:rsidRDefault="00215AAD" w:rsidP="00215AAD">
      <w:pPr>
        <w:spacing w:after="0" w:line="240" w:lineRule="auto"/>
        <w:jc w:val="both"/>
      </w:pPr>
    </w:p>
    <w:p w:rsidR="00215AAD" w:rsidRPr="000402B2" w:rsidRDefault="00215AAD" w:rsidP="00215AAD">
      <w:pPr>
        <w:spacing w:after="0" w:line="240" w:lineRule="auto"/>
        <w:jc w:val="both"/>
        <w:rPr>
          <w:b/>
        </w:rPr>
      </w:pPr>
      <w:r w:rsidRPr="000402B2">
        <w:rPr>
          <w:b/>
        </w:rPr>
        <w:t>CLÁUSULA NONA – DA VIGÊNCIA</w:t>
      </w:r>
    </w:p>
    <w:p w:rsidR="00215AAD" w:rsidRDefault="00215AAD" w:rsidP="00215AAD">
      <w:pPr>
        <w:spacing w:after="0" w:line="240" w:lineRule="auto"/>
        <w:jc w:val="both"/>
      </w:pPr>
    </w:p>
    <w:p w:rsidR="00215AAD" w:rsidRDefault="00215AAD" w:rsidP="00215AAD">
      <w:pPr>
        <w:spacing w:after="0" w:line="240" w:lineRule="auto"/>
        <w:jc w:val="both"/>
      </w:pPr>
      <w:r>
        <w:t>O prazo de vigência do presente contrato é o mesmo que o da Ata de Registro de Preços.</w:t>
      </w:r>
    </w:p>
    <w:p w:rsidR="00215AAD" w:rsidRDefault="00215AAD" w:rsidP="00215AAD">
      <w:pPr>
        <w:spacing w:after="0" w:line="240" w:lineRule="auto"/>
        <w:jc w:val="both"/>
      </w:pPr>
    </w:p>
    <w:p w:rsidR="00215AAD" w:rsidRPr="000402B2" w:rsidRDefault="00215AAD" w:rsidP="00215AAD">
      <w:pPr>
        <w:spacing w:after="0" w:line="240" w:lineRule="auto"/>
        <w:jc w:val="both"/>
        <w:rPr>
          <w:b/>
        </w:rPr>
      </w:pPr>
      <w:r w:rsidRPr="000402B2">
        <w:rPr>
          <w:b/>
        </w:rPr>
        <w:t>CLÁUSULA DÉCIMA – DO FORO</w:t>
      </w:r>
    </w:p>
    <w:p w:rsidR="00215AAD" w:rsidRDefault="00215AAD" w:rsidP="00215AAD">
      <w:pPr>
        <w:spacing w:after="0" w:line="240" w:lineRule="auto"/>
        <w:jc w:val="both"/>
      </w:pPr>
    </w:p>
    <w:p w:rsidR="00215AAD" w:rsidRDefault="00215AAD" w:rsidP="00215AAD">
      <w:pPr>
        <w:spacing w:after="0" w:line="240" w:lineRule="auto"/>
        <w:jc w:val="both"/>
      </w:pPr>
      <w:r>
        <w:t xml:space="preserve">É competente o foro da Comarca de </w:t>
      </w:r>
      <w:r w:rsidR="008E5EE0">
        <w:t>São Marcos/RS</w:t>
      </w:r>
      <w:r>
        <w:t xml:space="preserve"> para dirimir quaisquer dúvidas porventura oriundas do presente Contrato.</w:t>
      </w:r>
    </w:p>
    <w:p w:rsidR="00215AAD" w:rsidRDefault="00215AAD" w:rsidP="00215AAD">
      <w:pPr>
        <w:spacing w:after="0" w:line="240" w:lineRule="auto"/>
        <w:jc w:val="both"/>
      </w:pPr>
      <w:r>
        <w:t xml:space="preserve">E por estarem justas e compromissadas, as partes assinam o presente contrato de fornecimento em </w:t>
      </w:r>
      <w:r w:rsidR="008E5EE0">
        <w:t xml:space="preserve">02 </w:t>
      </w:r>
      <w:r>
        <w:t>vias de igual teor e forma.</w:t>
      </w:r>
    </w:p>
    <w:p w:rsidR="00215AAD" w:rsidRDefault="00215AAD" w:rsidP="00215AAD">
      <w:pPr>
        <w:spacing w:after="0" w:line="240" w:lineRule="auto"/>
        <w:jc w:val="both"/>
      </w:pPr>
    </w:p>
    <w:p w:rsidR="00215AAD" w:rsidRDefault="00215AAD" w:rsidP="00215AAD">
      <w:pPr>
        <w:spacing w:after="0" w:line="240" w:lineRule="auto"/>
        <w:jc w:val="both"/>
      </w:pPr>
    </w:p>
    <w:p w:rsidR="00215AAD" w:rsidRDefault="008E5EE0" w:rsidP="00215AAD">
      <w:pPr>
        <w:spacing w:after="0" w:line="240" w:lineRule="auto"/>
        <w:jc w:val="both"/>
      </w:pPr>
      <w:r>
        <w:t>São Marcos, 08 de fevereiro</w:t>
      </w:r>
      <w:r w:rsidR="00215AAD">
        <w:t xml:space="preserve"> de 201</w:t>
      </w:r>
      <w:r>
        <w:t>7</w:t>
      </w:r>
      <w:r w:rsidR="00215AAD">
        <w:t>.</w:t>
      </w:r>
    </w:p>
    <w:p w:rsidR="00215AAD" w:rsidRDefault="00215AAD" w:rsidP="00215AAD">
      <w:pPr>
        <w:spacing w:after="0" w:line="240" w:lineRule="auto"/>
        <w:jc w:val="both"/>
      </w:pPr>
    </w:p>
    <w:p w:rsidR="00215AAD" w:rsidRDefault="00215AAD" w:rsidP="00215AAD">
      <w:pPr>
        <w:spacing w:after="0" w:line="240" w:lineRule="auto"/>
        <w:jc w:val="both"/>
      </w:pPr>
    </w:p>
    <w:p w:rsidR="00215AAD" w:rsidRDefault="00215AAD" w:rsidP="00215AAD">
      <w:pPr>
        <w:spacing w:after="0" w:line="240" w:lineRule="auto"/>
        <w:jc w:val="both"/>
      </w:pPr>
    </w:p>
    <w:p w:rsidR="00215AAD" w:rsidRDefault="00215AAD" w:rsidP="00215AAD">
      <w:pPr>
        <w:spacing w:after="0" w:line="240" w:lineRule="auto"/>
        <w:jc w:val="both"/>
      </w:pPr>
      <w:r>
        <w:t>MUNICÍPIO DE SÃO MARCOS</w:t>
      </w:r>
      <w:r>
        <w:tab/>
      </w:r>
      <w:r w:rsidRPr="00E02C7D">
        <w:t xml:space="preserve"> </w:t>
      </w:r>
      <w:r>
        <w:tab/>
      </w:r>
      <w:r>
        <w:tab/>
      </w:r>
      <w:r>
        <w:tab/>
      </w:r>
      <w:r>
        <w:tab/>
        <w:t>IGELSO LUDOVICO CECON</w:t>
      </w:r>
    </w:p>
    <w:p w:rsidR="00215AAD" w:rsidRDefault="008E5EE0" w:rsidP="00215AAD">
      <w:pPr>
        <w:spacing w:after="0" w:line="240" w:lineRule="auto"/>
        <w:jc w:val="both"/>
      </w:pPr>
      <w:r>
        <w:t>Rosa Mari Nicoletti Fontana</w:t>
      </w:r>
      <w:r w:rsidR="00215AAD">
        <w:tab/>
      </w:r>
      <w:r w:rsidR="00215AAD">
        <w:tab/>
      </w:r>
      <w:r w:rsidR="00215AAD">
        <w:tab/>
      </w:r>
      <w:r w:rsidR="00215AAD">
        <w:tab/>
      </w:r>
      <w:r w:rsidR="00215AAD">
        <w:tab/>
        <w:t>MODELO PNEUS LTDA</w:t>
      </w:r>
    </w:p>
    <w:p w:rsidR="00215AAD" w:rsidRDefault="00215AAD" w:rsidP="00215AAD">
      <w:pPr>
        <w:spacing w:after="0" w:line="240" w:lineRule="auto"/>
        <w:jc w:val="both"/>
      </w:pPr>
      <w:r>
        <w:t>Prefeit</w:t>
      </w:r>
      <w:r w:rsidR="008E5EE0">
        <w:t>a</w:t>
      </w:r>
      <w:r>
        <w:t xml:space="preserve"> Municipal</w:t>
      </w:r>
      <w:r w:rsidR="008E5EE0">
        <w:t xml:space="preserve"> em exercício</w:t>
      </w:r>
      <w:r>
        <w:t xml:space="preserve"> </w:t>
      </w:r>
    </w:p>
    <w:p w:rsidR="00215AAD" w:rsidRDefault="00215AAD" w:rsidP="00215AAD">
      <w:pPr>
        <w:spacing w:after="0" w:line="240" w:lineRule="auto"/>
        <w:jc w:val="both"/>
      </w:pPr>
    </w:p>
    <w:sectPr w:rsidR="00215AAD" w:rsidSect="00083056">
      <w:pgSz w:w="11906" w:h="16838" w:code="9"/>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AD"/>
    <w:rsid w:val="00083056"/>
    <w:rsid w:val="001E084F"/>
    <w:rsid w:val="00215AAD"/>
    <w:rsid w:val="008A1ED8"/>
    <w:rsid w:val="008E5EE0"/>
    <w:rsid w:val="009305B2"/>
    <w:rsid w:val="00A73F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B23EA-F003-46B5-84B6-CC876DF7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830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2378</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Licitações 01</cp:lastModifiedBy>
  <cp:revision>4</cp:revision>
  <cp:lastPrinted>2017-02-09T12:01:00Z</cp:lastPrinted>
  <dcterms:created xsi:type="dcterms:W3CDTF">2017-02-09T11:50:00Z</dcterms:created>
  <dcterms:modified xsi:type="dcterms:W3CDTF">2017-02-09T12:18:00Z</dcterms:modified>
</cp:coreProperties>
</file>