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14" w:rsidRDefault="00334B14" w:rsidP="00334B14"/>
    <w:p w:rsidR="00334B14" w:rsidRPr="00334B14" w:rsidRDefault="00334B14" w:rsidP="00334B14"/>
    <w:p w:rsidR="00386A4D" w:rsidRPr="000A234A" w:rsidRDefault="00386A4D">
      <w:pPr>
        <w:pStyle w:val="Ttulo1"/>
        <w:rPr>
          <w:rFonts w:cs="Arial"/>
          <w:b w:val="0"/>
          <w:color w:val="000000"/>
          <w:szCs w:val="22"/>
        </w:rPr>
      </w:pPr>
      <w:r w:rsidRPr="000A234A">
        <w:rPr>
          <w:rFonts w:cs="Arial"/>
          <w:color w:val="000000"/>
          <w:szCs w:val="22"/>
        </w:rPr>
        <w:t>PROCESSO DE LICITAÇÃO Nº</w:t>
      </w:r>
      <w:proofErr w:type="gramStart"/>
      <w:r w:rsidR="00096BB8" w:rsidRPr="000A234A">
        <w:rPr>
          <w:rFonts w:cs="Arial"/>
          <w:color w:val="000000"/>
          <w:szCs w:val="22"/>
        </w:rPr>
        <w:t xml:space="preserve"> </w:t>
      </w:r>
      <w:r w:rsidR="008A45EC">
        <w:rPr>
          <w:rFonts w:cs="Arial"/>
          <w:color w:val="000000"/>
          <w:szCs w:val="22"/>
        </w:rPr>
        <w:t xml:space="preserve"> </w:t>
      </w:r>
      <w:proofErr w:type="gramEnd"/>
      <w:r w:rsidR="007D2FAE">
        <w:rPr>
          <w:rFonts w:cs="Arial"/>
          <w:color w:val="000000"/>
          <w:szCs w:val="22"/>
        </w:rPr>
        <w:t>425</w:t>
      </w:r>
      <w:r w:rsidR="001D21A9">
        <w:rPr>
          <w:rFonts w:cs="Arial"/>
          <w:color w:val="000000"/>
          <w:szCs w:val="22"/>
        </w:rPr>
        <w:t>/201</w:t>
      </w:r>
      <w:r w:rsidR="006C2C29">
        <w:rPr>
          <w:rFonts w:cs="Arial"/>
          <w:color w:val="000000"/>
          <w:szCs w:val="22"/>
        </w:rPr>
        <w:t>6</w:t>
      </w:r>
    </w:p>
    <w:p w:rsidR="00386A4D" w:rsidRPr="000A234A" w:rsidRDefault="004E3E6A">
      <w:pPr>
        <w:jc w:val="both"/>
        <w:rPr>
          <w:rFonts w:cs="Arial"/>
          <w:b/>
          <w:color w:val="000000"/>
          <w:szCs w:val="22"/>
        </w:rPr>
      </w:pPr>
      <w:r>
        <w:rPr>
          <w:rFonts w:cs="Arial"/>
          <w:b/>
          <w:color w:val="000000"/>
          <w:szCs w:val="22"/>
        </w:rPr>
        <w:t>MODALIDADE: CONVITE –</w:t>
      </w:r>
      <w:proofErr w:type="gramStart"/>
      <w:r>
        <w:rPr>
          <w:rFonts w:cs="Arial"/>
          <w:b/>
          <w:color w:val="000000"/>
          <w:szCs w:val="22"/>
        </w:rPr>
        <w:t xml:space="preserve">  </w:t>
      </w:r>
      <w:proofErr w:type="gramEnd"/>
      <w:r w:rsidR="00386A4D" w:rsidRPr="000A234A">
        <w:rPr>
          <w:rFonts w:cs="Arial"/>
          <w:b/>
          <w:color w:val="000000"/>
          <w:szCs w:val="22"/>
        </w:rPr>
        <w:t xml:space="preserve">Nº </w:t>
      </w:r>
      <w:r w:rsidR="00D61075">
        <w:rPr>
          <w:rFonts w:cs="Arial"/>
          <w:b/>
          <w:color w:val="000000"/>
          <w:szCs w:val="22"/>
        </w:rPr>
        <w:t xml:space="preserve"> </w:t>
      </w:r>
      <w:r w:rsidR="008E257F" w:rsidRPr="000A234A">
        <w:rPr>
          <w:rFonts w:cs="Arial"/>
          <w:b/>
          <w:color w:val="000000"/>
          <w:szCs w:val="22"/>
        </w:rPr>
        <w:t>0</w:t>
      </w:r>
      <w:r w:rsidR="007D2FAE">
        <w:rPr>
          <w:rFonts w:cs="Arial"/>
          <w:b/>
          <w:color w:val="000000"/>
          <w:szCs w:val="22"/>
        </w:rPr>
        <w:t>38</w:t>
      </w:r>
      <w:r w:rsidR="001D21A9">
        <w:rPr>
          <w:rFonts w:cs="Arial"/>
          <w:b/>
          <w:color w:val="000000"/>
          <w:szCs w:val="22"/>
        </w:rPr>
        <w:t>/201</w:t>
      </w:r>
      <w:r w:rsidR="006C2C29">
        <w:rPr>
          <w:rFonts w:cs="Arial"/>
          <w:b/>
          <w:color w:val="000000"/>
          <w:szCs w:val="22"/>
        </w:rPr>
        <w:t>6</w:t>
      </w:r>
    </w:p>
    <w:p w:rsidR="00386A4D" w:rsidRPr="000A234A" w:rsidRDefault="00386A4D">
      <w:pPr>
        <w:pStyle w:val="Corpodetexto"/>
        <w:rPr>
          <w:rFonts w:cs="Arial"/>
          <w:color w:val="000000"/>
          <w:szCs w:val="22"/>
        </w:rPr>
      </w:pPr>
    </w:p>
    <w:p w:rsidR="00386A4D" w:rsidRDefault="00386A4D">
      <w:pPr>
        <w:pStyle w:val="Corpodetexto"/>
        <w:rPr>
          <w:rFonts w:cs="Arial"/>
          <w:color w:val="000000"/>
          <w:szCs w:val="22"/>
        </w:rPr>
      </w:pPr>
    </w:p>
    <w:p w:rsidR="00BD08E2" w:rsidRPr="000A234A" w:rsidRDefault="00BD08E2">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8E257F" w:rsidRPr="000A234A">
        <w:rPr>
          <w:rFonts w:cs="Arial"/>
          <w:color w:val="000000"/>
          <w:szCs w:val="22"/>
        </w:rPr>
        <w:t>O Prefeito Municipal</w:t>
      </w:r>
      <w:r w:rsidRPr="000A234A">
        <w:rPr>
          <w:rFonts w:cs="Arial"/>
          <w:color w:val="000000"/>
          <w:szCs w:val="22"/>
        </w:rPr>
        <w:t xml:space="preserve"> de São Marcos, no uso de suas atribuições, convida V. Sa. </w:t>
      </w:r>
      <w:proofErr w:type="gramStart"/>
      <w:r w:rsidRPr="000A234A">
        <w:rPr>
          <w:rFonts w:cs="Arial"/>
          <w:color w:val="000000"/>
          <w:szCs w:val="22"/>
        </w:rPr>
        <w:t>para</w:t>
      </w:r>
      <w:proofErr w:type="gramEnd"/>
      <w:r w:rsidRPr="000A234A">
        <w:rPr>
          <w:rFonts w:cs="Arial"/>
          <w:color w:val="000000"/>
          <w:szCs w:val="22"/>
        </w:rPr>
        <w:t xml:space="preserve"> participar da presente licitação – modalidade convite -, do tipo MENOR PREÇO,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w:t>
      </w:r>
      <w:proofErr w:type="gramStart"/>
      <w:r w:rsidRPr="000A234A">
        <w:rPr>
          <w:rFonts w:cs="Arial"/>
          <w:color w:val="000000"/>
          <w:szCs w:val="22"/>
        </w:rPr>
        <w:t>recebidos</w:t>
      </w:r>
      <w:proofErr w:type="gramEnd"/>
      <w:r w:rsidRPr="000A234A">
        <w:rPr>
          <w:rFonts w:cs="Arial"/>
          <w:color w:val="000000"/>
          <w:szCs w:val="22"/>
        </w:rPr>
        <w:t xml:space="preserve"> pela Comissão Permanente de Licitação, na sala de reuniões da Prefeitura Municipal de São Marcos, sita na Av. Venâncio Aires, nº 720, São Marcos, RS, até, no máximo, às </w:t>
      </w:r>
      <w:r w:rsidR="007D2FAE" w:rsidRPr="007D2FAE">
        <w:rPr>
          <w:rFonts w:cs="Arial"/>
          <w:b/>
          <w:color w:val="000000"/>
          <w:szCs w:val="22"/>
        </w:rPr>
        <w:t>09</w:t>
      </w:r>
      <w:r w:rsidR="002878D4">
        <w:rPr>
          <w:rFonts w:cs="Arial"/>
          <w:b/>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E7A25" w:rsidRPr="000A234A">
        <w:rPr>
          <w:rFonts w:cs="Arial"/>
          <w:b/>
          <w:szCs w:val="22"/>
        </w:rPr>
        <w:t xml:space="preserve"> </w:t>
      </w:r>
      <w:r w:rsidR="007D2FAE">
        <w:rPr>
          <w:rFonts w:cs="Arial"/>
          <w:b/>
          <w:szCs w:val="22"/>
        </w:rPr>
        <w:t>14</w:t>
      </w:r>
      <w:r w:rsidRPr="000A234A">
        <w:rPr>
          <w:rFonts w:cs="Arial"/>
          <w:b/>
          <w:szCs w:val="22"/>
        </w:rPr>
        <w:t xml:space="preserve"> de</w:t>
      </w:r>
      <w:r w:rsidR="00FE5F30" w:rsidRPr="000A234A">
        <w:rPr>
          <w:rFonts w:cs="Arial"/>
          <w:b/>
          <w:szCs w:val="22"/>
        </w:rPr>
        <w:t xml:space="preserve"> </w:t>
      </w:r>
      <w:r w:rsidR="007D2FAE">
        <w:rPr>
          <w:rFonts w:cs="Arial"/>
          <w:b/>
          <w:szCs w:val="22"/>
        </w:rPr>
        <w:t>julho</w:t>
      </w:r>
      <w:r w:rsidR="000E5F33">
        <w:rPr>
          <w:rFonts w:cs="Arial"/>
          <w:b/>
          <w:szCs w:val="22"/>
        </w:rPr>
        <w:t xml:space="preserve"> </w:t>
      </w:r>
      <w:r w:rsidRPr="000A234A">
        <w:rPr>
          <w:rFonts w:cs="Arial"/>
          <w:b/>
          <w:color w:val="000000"/>
          <w:szCs w:val="22"/>
        </w:rPr>
        <w:t>de 20</w:t>
      </w:r>
      <w:r w:rsidR="008E257F" w:rsidRPr="000A234A">
        <w:rPr>
          <w:rFonts w:cs="Arial"/>
          <w:b/>
          <w:color w:val="000000"/>
          <w:szCs w:val="22"/>
        </w:rPr>
        <w:t>1</w:t>
      </w:r>
      <w:r w:rsidR="006C2C29">
        <w:rPr>
          <w:rFonts w:cs="Arial"/>
          <w:b/>
          <w:color w:val="000000"/>
          <w:szCs w:val="22"/>
        </w:rPr>
        <w:t>6</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 xml:space="preserve">consoante às condições estatuídas neste Edital, e será regida pela Lei n.º 8.666/93 e alterações e da Lei Complementar nº 123/2006, com as alterações da Lei Complementar nº 147/2014 nos casos omissos. </w:t>
      </w:r>
    </w:p>
    <w:p w:rsidR="00015486" w:rsidRPr="0004211A" w:rsidRDefault="00015486" w:rsidP="00015486">
      <w:pPr>
        <w:jc w:val="both"/>
        <w:rPr>
          <w:rFonts w:cs="Arial"/>
          <w:szCs w:val="22"/>
        </w:rPr>
      </w:pPr>
    </w:p>
    <w:p w:rsidR="00015486" w:rsidRPr="0004211A" w:rsidRDefault="00015486" w:rsidP="00015486">
      <w:pPr>
        <w:jc w:val="both"/>
        <w:rPr>
          <w:rFonts w:cs="Arial"/>
          <w:b/>
          <w:szCs w:val="22"/>
        </w:rPr>
      </w:pPr>
      <w:r w:rsidRPr="0004211A">
        <w:rPr>
          <w:rFonts w:cs="Arial"/>
          <w:szCs w:val="22"/>
        </w:rPr>
        <w:t xml:space="preserve">                    </w:t>
      </w:r>
      <w:r w:rsidRPr="0004211A">
        <w:rPr>
          <w:rFonts w:cs="Arial"/>
          <w:b/>
          <w:szCs w:val="22"/>
        </w:rPr>
        <w:t xml:space="preserve">A presente licitação será </w:t>
      </w:r>
      <w:proofErr w:type="gramStart"/>
      <w:r w:rsidRPr="0004211A">
        <w:rPr>
          <w:rFonts w:cs="Arial"/>
          <w:b/>
          <w:szCs w:val="22"/>
        </w:rPr>
        <w:t>exclusiva às beneficiárias da Lei Complementar nº</w:t>
      </w:r>
      <w:proofErr w:type="gramEnd"/>
      <w:r w:rsidRPr="0004211A">
        <w:rPr>
          <w:rFonts w:cs="Arial"/>
          <w:b/>
          <w:szCs w:val="22"/>
        </w:rPr>
        <w:t xml:space="preserve">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w:t>
      </w:r>
      <w:proofErr w:type="gramStart"/>
      <w:r w:rsidRPr="000A234A">
        <w:rPr>
          <w:rFonts w:cs="Arial"/>
          <w:color w:val="000000"/>
          <w:szCs w:val="22"/>
        </w:rPr>
        <w:t>as</w:t>
      </w:r>
      <w:proofErr w:type="gramEnd"/>
      <w:r w:rsidRPr="000A234A">
        <w:rPr>
          <w:rFonts w:cs="Arial"/>
          <w:color w:val="000000"/>
          <w:szCs w:val="22"/>
        </w:rPr>
        <w:t xml:space="preserve"> normas da Lei Federa</w:t>
      </w:r>
      <w:r w:rsidR="00E160E5">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386A4D" w:rsidRPr="000A234A" w:rsidRDefault="00386A4D">
      <w:pPr>
        <w:jc w:val="both"/>
        <w:rPr>
          <w:rFonts w:cs="Arial"/>
          <w:color w:val="000000"/>
          <w:szCs w:val="22"/>
        </w:rPr>
      </w:pPr>
    </w:p>
    <w:p w:rsidR="00F67661" w:rsidRPr="00640E05" w:rsidRDefault="00640E05" w:rsidP="00F67661">
      <w:pPr>
        <w:rPr>
          <w:rFonts w:cs="Arial"/>
          <w:szCs w:val="22"/>
        </w:rPr>
      </w:pPr>
      <w:r w:rsidRPr="00640E05">
        <w:rPr>
          <w:rFonts w:cs="Arial"/>
          <w:szCs w:val="22"/>
        </w:rPr>
        <w:t xml:space="preserve">         </w:t>
      </w:r>
      <w:r w:rsidR="001349AF" w:rsidRPr="00640E05">
        <w:rPr>
          <w:rFonts w:cs="Arial"/>
          <w:szCs w:val="22"/>
        </w:rPr>
        <w:t xml:space="preserve">É objeto da presente licitação a contratação de empresa </w:t>
      </w:r>
      <w:r w:rsidR="00B42266">
        <w:rPr>
          <w:rFonts w:cs="Arial"/>
          <w:szCs w:val="22"/>
        </w:rPr>
        <w:t xml:space="preserve">para a </w:t>
      </w:r>
      <w:r w:rsidR="004E0044">
        <w:rPr>
          <w:rFonts w:cs="Arial"/>
          <w:szCs w:val="22"/>
        </w:rPr>
        <w:t>fabricação e montagem</w:t>
      </w:r>
      <w:r w:rsidR="00D61075">
        <w:rPr>
          <w:rFonts w:cs="Arial"/>
          <w:szCs w:val="22"/>
        </w:rPr>
        <w:t xml:space="preserve"> de </w:t>
      </w:r>
      <w:r w:rsidR="00B42266">
        <w:rPr>
          <w:rFonts w:cs="Arial"/>
          <w:szCs w:val="22"/>
        </w:rPr>
        <w:t>móveis para</w:t>
      </w:r>
      <w:r w:rsidR="004E0044">
        <w:rPr>
          <w:rFonts w:cs="Arial"/>
          <w:szCs w:val="22"/>
        </w:rPr>
        <w:t xml:space="preserve"> a Secretaria de</w:t>
      </w:r>
      <w:r w:rsidR="00B42266">
        <w:rPr>
          <w:rFonts w:cs="Arial"/>
          <w:szCs w:val="22"/>
        </w:rPr>
        <w:t xml:space="preserve"> Saúde</w:t>
      </w:r>
      <w:r w:rsidR="00912E9C">
        <w:rPr>
          <w:rFonts w:cs="Arial"/>
          <w:szCs w:val="22"/>
        </w:rPr>
        <w:t>.</w:t>
      </w:r>
    </w:p>
    <w:p w:rsidR="00F67661" w:rsidRPr="00BC434A" w:rsidRDefault="00F67661" w:rsidP="001349AF">
      <w:pPr>
        <w:pStyle w:val="Corpodetexto3"/>
        <w:rPr>
          <w:sz w:val="22"/>
          <w:szCs w:val="22"/>
        </w:rPr>
      </w:pPr>
    </w:p>
    <w:p w:rsidR="001349AF" w:rsidRPr="000A234A" w:rsidRDefault="001349AF" w:rsidP="001349AF">
      <w:pPr>
        <w:jc w:val="both"/>
        <w:rPr>
          <w:rFonts w:cs="Arial"/>
          <w:color w:val="000000"/>
          <w:szCs w:val="22"/>
        </w:rPr>
      </w:pPr>
    </w:p>
    <w:p w:rsidR="00386A4D" w:rsidRPr="000A234A" w:rsidRDefault="00386A4D">
      <w:pPr>
        <w:jc w:val="both"/>
        <w:rPr>
          <w:rFonts w:cs="Arial"/>
          <w:color w:val="000000"/>
          <w:szCs w:val="22"/>
        </w:rPr>
      </w:pPr>
    </w:p>
    <w:p w:rsidR="00386A4D" w:rsidRDefault="00386A4D"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386A4D" w:rsidRPr="000A234A" w:rsidRDefault="00386A4D">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F14569" w:rsidRDefault="00B823D1" w:rsidP="008F77CF">
      <w:pPr>
        <w:ind w:left="1416" w:firstLine="708"/>
        <w:jc w:val="both"/>
        <w:rPr>
          <w:rFonts w:cs="Arial"/>
          <w:b/>
          <w:color w:val="000000"/>
          <w:szCs w:val="22"/>
        </w:rPr>
      </w:pPr>
      <w:r>
        <w:rPr>
          <w:rFonts w:cs="Arial"/>
          <w:b/>
          <w:color w:val="000000"/>
          <w:szCs w:val="22"/>
        </w:rPr>
        <w:lastRenderedPageBreak/>
        <w:t xml:space="preserve">       </w:t>
      </w:r>
      <w:r w:rsidR="003071C2">
        <w:rPr>
          <w:rFonts w:cs="Arial"/>
          <w:b/>
          <w:color w:val="000000"/>
          <w:szCs w:val="22"/>
        </w:rPr>
        <w:t xml:space="preserve">  </w:t>
      </w:r>
      <w:r w:rsidR="00400E29">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2878D4" w:rsidRDefault="002878D4" w:rsidP="00F14569">
      <w:pPr>
        <w:jc w:val="both"/>
        <w:rPr>
          <w:rFonts w:cs="Arial"/>
          <w:b/>
          <w:color w:val="000000"/>
          <w:szCs w:val="22"/>
        </w:rPr>
      </w:pPr>
    </w:p>
    <w:p w:rsidR="002878D4" w:rsidRDefault="002878D4" w:rsidP="00F14569">
      <w:pPr>
        <w:jc w:val="both"/>
        <w:rPr>
          <w:rFonts w:cs="Arial"/>
          <w:b/>
          <w:color w:val="000000"/>
          <w:szCs w:val="22"/>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3381"/>
        <w:gridCol w:w="709"/>
        <w:gridCol w:w="709"/>
        <w:gridCol w:w="1134"/>
        <w:gridCol w:w="1275"/>
      </w:tblGrid>
      <w:tr w:rsidR="003071C2" w:rsidRPr="003071C2" w:rsidTr="003071C2">
        <w:tc>
          <w:tcPr>
            <w:tcW w:w="800" w:type="dxa"/>
            <w:shd w:val="clear" w:color="auto" w:fill="C0C0C0"/>
          </w:tcPr>
          <w:p w:rsidR="003071C2" w:rsidRPr="003071C2" w:rsidRDefault="003071C2" w:rsidP="002559ED">
            <w:pPr>
              <w:rPr>
                <w:rFonts w:cs="Arial"/>
                <w:b/>
                <w:sz w:val="20"/>
              </w:rPr>
            </w:pPr>
            <w:r w:rsidRPr="003071C2">
              <w:rPr>
                <w:rFonts w:cs="Arial"/>
                <w:b/>
                <w:sz w:val="20"/>
              </w:rPr>
              <w:t>ITEM</w:t>
            </w:r>
          </w:p>
        </w:tc>
        <w:tc>
          <w:tcPr>
            <w:tcW w:w="3381" w:type="dxa"/>
            <w:shd w:val="clear" w:color="auto" w:fill="C0C0C0"/>
          </w:tcPr>
          <w:p w:rsidR="003071C2" w:rsidRPr="003071C2" w:rsidRDefault="003071C2" w:rsidP="002559ED">
            <w:pPr>
              <w:rPr>
                <w:rFonts w:cs="Arial"/>
                <w:b/>
                <w:sz w:val="20"/>
              </w:rPr>
            </w:pPr>
            <w:r>
              <w:rPr>
                <w:rFonts w:cs="Arial"/>
                <w:b/>
                <w:sz w:val="20"/>
              </w:rPr>
              <w:t xml:space="preserve">             </w:t>
            </w:r>
            <w:r w:rsidRPr="003071C2">
              <w:rPr>
                <w:rFonts w:cs="Arial"/>
                <w:b/>
                <w:sz w:val="20"/>
              </w:rPr>
              <w:t>DESCRIÇÃO</w:t>
            </w:r>
          </w:p>
        </w:tc>
        <w:tc>
          <w:tcPr>
            <w:tcW w:w="709" w:type="dxa"/>
            <w:shd w:val="clear" w:color="auto" w:fill="C0C0C0"/>
          </w:tcPr>
          <w:p w:rsidR="003071C2" w:rsidRPr="003071C2" w:rsidRDefault="003071C2" w:rsidP="002559ED">
            <w:pPr>
              <w:rPr>
                <w:rFonts w:cs="Arial"/>
                <w:b/>
                <w:sz w:val="20"/>
              </w:rPr>
            </w:pPr>
            <w:r w:rsidRPr="003071C2">
              <w:rPr>
                <w:rFonts w:cs="Arial"/>
                <w:b/>
                <w:sz w:val="20"/>
              </w:rPr>
              <w:t>UNID</w:t>
            </w:r>
          </w:p>
        </w:tc>
        <w:tc>
          <w:tcPr>
            <w:tcW w:w="709" w:type="dxa"/>
            <w:shd w:val="clear" w:color="auto" w:fill="C0C0C0"/>
          </w:tcPr>
          <w:p w:rsidR="003071C2" w:rsidRPr="003071C2" w:rsidRDefault="003071C2" w:rsidP="002559ED">
            <w:pPr>
              <w:jc w:val="right"/>
              <w:rPr>
                <w:rFonts w:cs="Arial"/>
                <w:b/>
                <w:sz w:val="20"/>
              </w:rPr>
            </w:pPr>
            <w:r w:rsidRPr="003071C2">
              <w:rPr>
                <w:rFonts w:cs="Arial"/>
                <w:b/>
                <w:sz w:val="20"/>
              </w:rPr>
              <w:t>QTDE</w:t>
            </w:r>
          </w:p>
        </w:tc>
        <w:tc>
          <w:tcPr>
            <w:tcW w:w="1134" w:type="dxa"/>
            <w:shd w:val="clear" w:color="auto" w:fill="C0C0C0"/>
          </w:tcPr>
          <w:p w:rsidR="003071C2" w:rsidRPr="003071C2" w:rsidRDefault="003071C2" w:rsidP="002559ED">
            <w:pPr>
              <w:rPr>
                <w:rFonts w:cs="Arial"/>
                <w:b/>
                <w:sz w:val="20"/>
              </w:rPr>
            </w:pPr>
            <w:r w:rsidRPr="003071C2">
              <w:rPr>
                <w:rFonts w:cs="Arial"/>
                <w:b/>
                <w:sz w:val="20"/>
              </w:rPr>
              <w:t>UNITÁRIO</w:t>
            </w:r>
          </w:p>
        </w:tc>
        <w:tc>
          <w:tcPr>
            <w:tcW w:w="1275" w:type="dxa"/>
            <w:shd w:val="clear" w:color="auto" w:fill="C0C0C0"/>
          </w:tcPr>
          <w:p w:rsidR="003071C2" w:rsidRPr="003071C2" w:rsidRDefault="003071C2" w:rsidP="002559ED">
            <w:pPr>
              <w:rPr>
                <w:rFonts w:cs="Arial"/>
                <w:b/>
                <w:sz w:val="20"/>
              </w:rPr>
            </w:pPr>
            <w:r w:rsidRPr="003071C2">
              <w:rPr>
                <w:rFonts w:cs="Arial"/>
                <w:b/>
                <w:sz w:val="20"/>
              </w:rPr>
              <w:t>TOTAL</w:t>
            </w: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0001</w:t>
            </w:r>
          </w:p>
        </w:tc>
        <w:tc>
          <w:tcPr>
            <w:tcW w:w="3381" w:type="dxa"/>
          </w:tcPr>
          <w:p w:rsidR="003071C2" w:rsidRDefault="003071C2" w:rsidP="003071C2">
            <w:pPr>
              <w:jc w:val="both"/>
              <w:rPr>
                <w:rFonts w:cs="Arial"/>
                <w:sz w:val="20"/>
              </w:rPr>
            </w:pPr>
            <w:r w:rsidRPr="003071C2">
              <w:rPr>
                <w:rFonts w:cs="Arial"/>
                <w:sz w:val="20"/>
              </w:rPr>
              <w:t xml:space="preserve"> Armário sob medida em </w:t>
            </w:r>
            <w:proofErr w:type="spellStart"/>
            <w:r w:rsidRPr="003071C2">
              <w:rPr>
                <w:rFonts w:cs="Arial"/>
                <w:sz w:val="20"/>
              </w:rPr>
              <w:t>melamina</w:t>
            </w:r>
            <w:proofErr w:type="spellEnd"/>
            <w:r w:rsidRPr="003071C2">
              <w:rPr>
                <w:rFonts w:cs="Arial"/>
                <w:sz w:val="20"/>
              </w:rPr>
              <w:t xml:space="preserve"> cor</w:t>
            </w:r>
            <w:r>
              <w:rPr>
                <w:rFonts w:cs="Arial"/>
                <w:sz w:val="20"/>
              </w:rPr>
              <w:t xml:space="preserve"> </w:t>
            </w:r>
            <w:r w:rsidRPr="003071C2">
              <w:rPr>
                <w:rFonts w:cs="Arial"/>
                <w:sz w:val="20"/>
              </w:rPr>
              <w:t xml:space="preserve">branca </w:t>
            </w:r>
            <w:proofErr w:type="gramStart"/>
            <w:r w:rsidRPr="003071C2">
              <w:rPr>
                <w:rFonts w:cs="Arial"/>
                <w:sz w:val="20"/>
              </w:rPr>
              <w:t>18mm</w:t>
            </w:r>
            <w:proofErr w:type="gramEnd"/>
            <w:r w:rsidRPr="003071C2">
              <w:rPr>
                <w:rFonts w:cs="Arial"/>
                <w:sz w:val="20"/>
              </w:rPr>
              <w:t>, com portas de correr em</w:t>
            </w:r>
            <w:r>
              <w:rPr>
                <w:rFonts w:cs="Arial"/>
                <w:sz w:val="20"/>
              </w:rPr>
              <w:t xml:space="preserve"> </w:t>
            </w:r>
            <w:r w:rsidRPr="003071C2">
              <w:rPr>
                <w:rFonts w:cs="Arial"/>
                <w:sz w:val="20"/>
              </w:rPr>
              <w:t xml:space="preserve">perfil alumínio e </w:t>
            </w:r>
            <w:proofErr w:type="spellStart"/>
            <w:r w:rsidRPr="003071C2">
              <w:rPr>
                <w:rFonts w:cs="Arial"/>
                <w:sz w:val="20"/>
              </w:rPr>
              <w:t>melamina</w:t>
            </w:r>
            <w:proofErr w:type="spellEnd"/>
            <w:r w:rsidRPr="003071C2">
              <w:rPr>
                <w:rFonts w:cs="Arial"/>
                <w:sz w:val="20"/>
              </w:rPr>
              <w:t xml:space="preserve"> branca com</w:t>
            </w:r>
            <w:r>
              <w:rPr>
                <w:rFonts w:cs="Arial"/>
                <w:sz w:val="20"/>
              </w:rPr>
              <w:t xml:space="preserve"> </w:t>
            </w:r>
            <w:r w:rsidRPr="003071C2">
              <w:rPr>
                <w:rFonts w:cs="Arial"/>
                <w:sz w:val="20"/>
              </w:rPr>
              <w:t>prateleiras internas removíveis, conforme</w:t>
            </w:r>
            <w:r>
              <w:rPr>
                <w:rFonts w:cs="Arial"/>
                <w:sz w:val="20"/>
              </w:rPr>
              <w:t xml:space="preserve"> </w:t>
            </w:r>
            <w:r w:rsidRPr="003071C2">
              <w:rPr>
                <w:rFonts w:cs="Arial"/>
                <w:sz w:val="20"/>
              </w:rPr>
              <w:t>medidas e desenhos em anexo. Deve ser</w:t>
            </w:r>
            <w:r>
              <w:rPr>
                <w:rFonts w:cs="Arial"/>
                <w:sz w:val="20"/>
              </w:rPr>
              <w:t xml:space="preserve"> </w:t>
            </w:r>
            <w:r w:rsidRPr="003071C2">
              <w:rPr>
                <w:rFonts w:cs="Arial"/>
                <w:sz w:val="20"/>
              </w:rPr>
              <w:t>montado pe</w:t>
            </w:r>
            <w:r>
              <w:rPr>
                <w:rFonts w:cs="Arial"/>
                <w:sz w:val="20"/>
              </w:rPr>
              <w:t>la empresa contratada no local.</w:t>
            </w:r>
          </w:p>
          <w:p w:rsidR="003071C2" w:rsidRPr="003071C2" w:rsidRDefault="003071C2" w:rsidP="003071C2">
            <w:pPr>
              <w:jc w:val="both"/>
              <w:rPr>
                <w:rFonts w:cs="Arial"/>
                <w:sz w:val="20"/>
              </w:rPr>
            </w:pPr>
            <w:r w:rsidRPr="003071C2">
              <w:rPr>
                <w:rFonts w:cs="Arial"/>
                <w:sz w:val="20"/>
              </w:rPr>
              <w:t xml:space="preserve">Garantia mínima de 12 </w:t>
            </w:r>
            <w:proofErr w:type="spellStart"/>
            <w:proofErr w:type="gramStart"/>
            <w:r w:rsidRPr="003071C2">
              <w:rPr>
                <w:rFonts w:cs="Arial"/>
                <w:sz w:val="20"/>
              </w:rPr>
              <w:t>meses.</w:t>
            </w:r>
            <w:proofErr w:type="gramEnd"/>
            <w:r w:rsidRPr="003071C2">
              <w:rPr>
                <w:rFonts w:cs="Arial"/>
                <w:sz w:val="20"/>
              </w:rPr>
              <w:t>|Localização</w:t>
            </w:r>
            <w:proofErr w:type="spellEnd"/>
            <w:r w:rsidRPr="003071C2">
              <w:rPr>
                <w:rFonts w:cs="Arial"/>
                <w:sz w:val="20"/>
              </w:rPr>
              <w:t xml:space="preserve">: Sala de Educação em Saúde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0002</w:t>
            </w:r>
          </w:p>
        </w:tc>
        <w:tc>
          <w:tcPr>
            <w:tcW w:w="3381" w:type="dxa"/>
          </w:tcPr>
          <w:p w:rsidR="003071C2" w:rsidRDefault="003071C2" w:rsidP="003071C2">
            <w:pPr>
              <w:jc w:val="both"/>
              <w:rPr>
                <w:rFonts w:cs="Arial"/>
                <w:sz w:val="20"/>
              </w:rPr>
            </w:pPr>
            <w:r w:rsidRPr="003071C2">
              <w:rPr>
                <w:rFonts w:cs="Arial"/>
                <w:sz w:val="20"/>
              </w:rPr>
              <w:t xml:space="preserve"> Móvel sob medida em </w:t>
            </w:r>
            <w:proofErr w:type="spellStart"/>
            <w:r w:rsidRPr="003071C2">
              <w:rPr>
                <w:rFonts w:cs="Arial"/>
                <w:sz w:val="20"/>
              </w:rPr>
              <w:t>melamina</w:t>
            </w:r>
            <w:proofErr w:type="spellEnd"/>
            <w:r w:rsidRPr="003071C2">
              <w:rPr>
                <w:rFonts w:cs="Arial"/>
                <w:sz w:val="20"/>
              </w:rPr>
              <w:t xml:space="preserve"> </w:t>
            </w:r>
            <w:proofErr w:type="spellStart"/>
            <w:r w:rsidRPr="003071C2">
              <w:rPr>
                <w:rFonts w:cs="Arial"/>
                <w:sz w:val="20"/>
              </w:rPr>
              <w:t>cor|branca</w:t>
            </w:r>
            <w:proofErr w:type="spellEnd"/>
            <w:r w:rsidRPr="003071C2">
              <w:rPr>
                <w:rFonts w:cs="Arial"/>
                <w:sz w:val="20"/>
              </w:rPr>
              <w:t xml:space="preserve"> </w:t>
            </w:r>
            <w:proofErr w:type="gramStart"/>
            <w:r w:rsidRPr="003071C2">
              <w:rPr>
                <w:rFonts w:cs="Arial"/>
                <w:sz w:val="20"/>
              </w:rPr>
              <w:t>18mm</w:t>
            </w:r>
            <w:proofErr w:type="gramEnd"/>
            <w:r w:rsidRPr="003071C2">
              <w:rPr>
                <w:rFonts w:cs="Arial"/>
                <w:sz w:val="20"/>
              </w:rPr>
              <w:t xml:space="preserve">, conforme medidas </w:t>
            </w:r>
            <w:proofErr w:type="spellStart"/>
            <w:r w:rsidRPr="003071C2">
              <w:rPr>
                <w:rFonts w:cs="Arial"/>
                <w:sz w:val="20"/>
              </w:rPr>
              <w:t>e|desenhos</w:t>
            </w:r>
            <w:proofErr w:type="spellEnd"/>
            <w:r w:rsidRPr="003071C2">
              <w:rPr>
                <w:rFonts w:cs="Arial"/>
                <w:sz w:val="20"/>
              </w:rPr>
              <w:t xml:space="preserve"> em anexo. Deve ser </w:t>
            </w:r>
            <w:proofErr w:type="spellStart"/>
            <w:r w:rsidRPr="003071C2">
              <w:rPr>
                <w:rFonts w:cs="Arial"/>
                <w:sz w:val="20"/>
              </w:rPr>
              <w:t>montado|pela</w:t>
            </w:r>
            <w:proofErr w:type="spellEnd"/>
            <w:r w:rsidRPr="003071C2">
              <w:rPr>
                <w:rFonts w:cs="Arial"/>
                <w:sz w:val="20"/>
              </w:rPr>
              <w:t xml:space="preserve"> empres</w:t>
            </w:r>
            <w:r>
              <w:rPr>
                <w:rFonts w:cs="Arial"/>
                <w:sz w:val="20"/>
              </w:rPr>
              <w:t xml:space="preserve">a contratada no local. </w:t>
            </w:r>
          </w:p>
          <w:p w:rsidR="003071C2" w:rsidRDefault="003071C2" w:rsidP="003071C2">
            <w:pPr>
              <w:jc w:val="both"/>
              <w:rPr>
                <w:rFonts w:cs="Arial"/>
                <w:sz w:val="20"/>
              </w:rPr>
            </w:pPr>
            <w:r>
              <w:rPr>
                <w:rFonts w:cs="Arial"/>
                <w:sz w:val="20"/>
              </w:rPr>
              <w:t xml:space="preserve">Garantia </w:t>
            </w:r>
            <w:r w:rsidRPr="003071C2">
              <w:rPr>
                <w:rFonts w:cs="Arial"/>
                <w:sz w:val="20"/>
              </w:rPr>
              <w:t>mínima de 12 meses.</w:t>
            </w:r>
          </w:p>
          <w:p w:rsidR="003071C2" w:rsidRPr="003071C2" w:rsidRDefault="003071C2" w:rsidP="003071C2">
            <w:pPr>
              <w:jc w:val="both"/>
              <w:rPr>
                <w:rFonts w:cs="Arial"/>
                <w:sz w:val="20"/>
              </w:rPr>
            </w:pPr>
            <w:r w:rsidRPr="003071C2">
              <w:rPr>
                <w:rFonts w:cs="Arial"/>
                <w:sz w:val="20"/>
              </w:rPr>
              <w:t xml:space="preserve">Localização: </w:t>
            </w:r>
            <w:proofErr w:type="gramStart"/>
            <w:r w:rsidRPr="003071C2">
              <w:rPr>
                <w:rFonts w:cs="Arial"/>
                <w:sz w:val="20"/>
              </w:rPr>
              <w:t>Circulação – Agentes de</w:t>
            </w:r>
            <w:r>
              <w:rPr>
                <w:rFonts w:cs="Arial"/>
                <w:sz w:val="20"/>
              </w:rPr>
              <w:t xml:space="preserve"> </w:t>
            </w:r>
            <w:r w:rsidRPr="003071C2">
              <w:rPr>
                <w:rFonts w:cs="Arial"/>
                <w:sz w:val="20"/>
              </w:rPr>
              <w:t>Saúde</w:t>
            </w:r>
            <w:proofErr w:type="gramEnd"/>
            <w:r w:rsidRPr="003071C2">
              <w:rPr>
                <w:rFonts w:cs="Arial"/>
                <w:sz w:val="20"/>
              </w:rPr>
              <w:t xml:space="preserve">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0003</w:t>
            </w:r>
          </w:p>
        </w:tc>
        <w:tc>
          <w:tcPr>
            <w:tcW w:w="3381" w:type="dxa"/>
          </w:tcPr>
          <w:p w:rsidR="003071C2" w:rsidRDefault="003071C2" w:rsidP="003071C2">
            <w:pPr>
              <w:jc w:val="both"/>
              <w:rPr>
                <w:rFonts w:cs="Arial"/>
                <w:sz w:val="20"/>
              </w:rPr>
            </w:pPr>
            <w:r w:rsidRPr="003071C2">
              <w:rPr>
                <w:rFonts w:cs="Arial"/>
                <w:sz w:val="20"/>
              </w:rPr>
              <w:t xml:space="preserve"> Mesa em </w:t>
            </w:r>
            <w:proofErr w:type="spellStart"/>
            <w:r w:rsidRPr="003071C2">
              <w:rPr>
                <w:rFonts w:cs="Arial"/>
                <w:sz w:val="20"/>
              </w:rPr>
              <w:t>melamina</w:t>
            </w:r>
            <w:proofErr w:type="spellEnd"/>
            <w:r w:rsidRPr="003071C2">
              <w:rPr>
                <w:rFonts w:cs="Arial"/>
                <w:sz w:val="20"/>
              </w:rPr>
              <w:t xml:space="preserve"> cor branca </w:t>
            </w:r>
            <w:proofErr w:type="gramStart"/>
            <w:r w:rsidRPr="003071C2">
              <w:rPr>
                <w:rFonts w:cs="Arial"/>
                <w:sz w:val="20"/>
              </w:rPr>
              <w:t>18mm</w:t>
            </w:r>
            <w:proofErr w:type="gramEnd"/>
            <w:r w:rsidRPr="003071C2">
              <w:rPr>
                <w:rFonts w:cs="Arial"/>
                <w:sz w:val="20"/>
              </w:rPr>
              <w:t xml:space="preserve">,|com gavetas e portas com puxador </w:t>
            </w:r>
            <w:proofErr w:type="spellStart"/>
            <w:r w:rsidRPr="003071C2">
              <w:rPr>
                <w:rFonts w:cs="Arial"/>
                <w:sz w:val="20"/>
              </w:rPr>
              <w:t>linear|em</w:t>
            </w:r>
            <w:proofErr w:type="spellEnd"/>
            <w:r w:rsidRPr="003071C2">
              <w:rPr>
                <w:rFonts w:cs="Arial"/>
                <w:sz w:val="20"/>
              </w:rPr>
              <w:t xml:space="preserve"> alumínio com nichos também </w:t>
            </w:r>
            <w:proofErr w:type="spellStart"/>
            <w:r w:rsidRPr="003071C2">
              <w:rPr>
                <w:rFonts w:cs="Arial"/>
                <w:sz w:val="20"/>
              </w:rPr>
              <w:t>em|melamina</w:t>
            </w:r>
            <w:proofErr w:type="spellEnd"/>
            <w:r w:rsidRPr="003071C2">
              <w:rPr>
                <w:rFonts w:cs="Arial"/>
                <w:sz w:val="20"/>
              </w:rPr>
              <w:t xml:space="preserve"> branca, conforme medidas </w:t>
            </w:r>
            <w:proofErr w:type="spellStart"/>
            <w:r w:rsidRPr="003071C2">
              <w:rPr>
                <w:rFonts w:cs="Arial"/>
                <w:sz w:val="20"/>
              </w:rPr>
              <w:t>e|desenhos</w:t>
            </w:r>
            <w:proofErr w:type="spellEnd"/>
            <w:r w:rsidRPr="003071C2">
              <w:rPr>
                <w:rFonts w:cs="Arial"/>
                <w:sz w:val="20"/>
              </w:rPr>
              <w:t xml:space="preserve"> em anexo. Deve ser </w:t>
            </w:r>
            <w:proofErr w:type="spellStart"/>
            <w:r w:rsidRPr="003071C2">
              <w:rPr>
                <w:rFonts w:cs="Arial"/>
                <w:sz w:val="20"/>
              </w:rPr>
              <w:t>montado|pela</w:t>
            </w:r>
            <w:proofErr w:type="spellEnd"/>
            <w:r w:rsidRPr="003071C2">
              <w:rPr>
                <w:rFonts w:cs="Arial"/>
                <w:sz w:val="20"/>
              </w:rPr>
              <w:t xml:space="preserve"> empresa contratada no local. </w:t>
            </w:r>
          </w:p>
          <w:p w:rsidR="003071C2" w:rsidRPr="003071C2" w:rsidRDefault="003071C2" w:rsidP="003071C2">
            <w:pPr>
              <w:jc w:val="both"/>
              <w:rPr>
                <w:rFonts w:cs="Arial"/>
                <w:sz w:val="20"/>
              </w:rPr>
            </w:pPr>
            <w:r w:rsidRPr="003071C2">
              <w:rPr>
                <w:rFonts w:cs="Arial"/>
                <w:sz w:val="20"/>
              </w:rPr>
              <w:t>Garantia</w:t>
            </w:r>
            <w:r>
              <w:rPr>
                <w:rFonts w:cs="Arial"/>
                <w:sz w:val="20"/>
              </w:rPr>
              <w:t xml:space="preserve"> </w:t>
            </w:r>
            <w:r w:rsidRPr="003071C2">
              <w:rPr>
                <w:rFonts w:cs="Arial"/>
                <w:sz w:val="20"/>
              </w:rPr>
              <w:t xml:space="preserve">mínima de 12 </w:t>
            </w:r>
            <w:proofErr w:type="spellStart"/>
            <w:proofErr w:type="gramStart"/>
            <w:r w:rsidRPr="003071C2">
              <w:rPr>
                <w:rFonts w:cs="Arial"/>
                <w:sz w:val="20"/>
              </w:rPr>
              <w:t>meses.</w:t>
            </w:r>
            <w:proofErr w:type="gramEnd"/>
            <w:r w:rsidRPr="003071C2">
              <w:rPr>
                <w:rFonts w:cs="Arial"/>
                <w:sz w:val="20"/>
              </w:rPr>
              <w:t>Localização</w:t>
            </w:r>
            <w:proofErr w:type="spellEnd"/>
            <w:r w:rsidRPr="003071C2">
              <w:rPr>
                <w:rFonts w:cs="Arial"/>
                <w:sz w:val="20"/>
              </w:rPr>
              <w:t xml:space="preserve">: Consultório Médico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0004</w:t>
            </w:r>
          </w:p>
        </w:tc>
        <w:tc>
          <w:tcPr>
            <w:tcW w:w="3381" w:type="dxa"/>
          </w:tcPr>
          <w:p w:rsidR="003071C2" w:rsidRDefault="003071C2" w:rsidP="003071C2">
            <w:pPr>
              <w:jc w:val="both"/>
              <w:rPr>
                <w:rFonts w:cs="Arial"/>
                <w:sz w:val="20"/>
              </w:rPr>
            </w:pPr>
            <w:r w:rsidRPr="003071C2">
              <w:rPr>
                <w:rFonts w:cs="Arial"/>
                <w:sz w:val="20"/>
              </w:rPr>
              <w:t xml:space="preserve"> Móvel sob medida em </w:t>
            </w:r>
            <w:proofErr w:type="spellStart"/>
            <w:r w:rsidRPr="003071C2">
              <w:rPr>
                <w:rFonts w:cs="Arial"/>
                <w:sz w:val="20"/>
              </w:rPr>
              <w:t>melamina</w:t>
            </w:r>
            <w:proofErr w:type="spellEnd"/>
            <w:r w:rsidRPr="003071C2">
              <w:rPr>
                <w:rFonts w:cs="Arial"/>
                <w:sz w:val="20"/>
              </w:rPr>
              <w:t xml:space="preserve"> cor</w:t>
            </w:r>
            <w:r>
              <w:rPr>
                <w:rFonts w:cs="Arial"/>
                <w:sz w:val="20"/>
              </w:rPr>
              <w:t xml:space="preserve"> </w:t>
            </w:r>
            <w:r w:rsidRPr="003071C2">
              <w:rPr>
                <w:rFonts w:cs="Arial"/>
                <w:sz w:val="20"/>
              </w:rPr>
              <w:t xml:space="preserve">branca </w:t>
            </w:r>
            <w:proofErr w:type="gramStart"/>
            <w:r w:rsidRPr="003071C2">
              <w:rPr>
                <w:rFonts w:cs="Arial"/>
                <w:sz w:val="20"/>
              </w:rPr>
              <w:t>18mm</w:t>
            </w:r>
            <w:proofErr w:type="gramEnd"/>
            <w:r w:rsidRPr="003071C2">
              <w:rPr>
                <w:rFonts w:cs="Arial"/>
                <w:sz w:val="20"/>
              </w:rPr>
              <w:t>, com gavetas e portas com</w:t>
            </w:r>
            <w:r>
              <w:rPr>
                <w:rFonts w:cs="Arial"/>
                <w:sz w:val="20"/>
              </w:rPr>
              <w:t xml:space="preserve"> </w:t>
            </w:r>
            <w:r w:rsidRPr="003071C2">
              <w:rPr>
                <w:rFonts w:cs="Arial"/>
                <w:sz w:val="20"/>
              </w:rPr>
              <w:t xml:space="preserve">puxador linear em alumínio, e </w:t>
            </w:r>
            <w:proofErr w:type="spellStart"/>
            <w:r w:rsidRPr="003071C2">
              <w:rPr>
                <w:rFonts w:cs="Arial"/>
                <w:sz w:val="20"/>
              </w:rPr>
              <w:t>maca|revestida</w:t>
            </w:r>
            <w:proofErr w:type="spellEnd"/>
            <w:r w:rsidRPr="003071C2">
              <w:rPr>
                <w:rFonts w:cs="Arial"/>
                <w:sz w:val="20"/>
              </w:rPr>
              <w:t xml:space="preserve"> com </w:t>
            </w:r>
            <w:proofErr w:type="spellStart"/>
            <w:r w:rsidRPr="003071C2">
              <w:rPr>
                <w:rFonts w:cs="Arial"/>
                <w:sz w:val="20"/>
              </w:rPr>
              <w:t>courino</w:t>
            </w:r>
            <w:proofErr w:type="spellEnd"/>
            <w:r w:rsidRPr="003071C2">
              <w:rPr>
                <w:rFonts w:cs="Arial"/>
                <w:sz w:val="20"/>
              </w:rPr>
              <w:t xml:space="preserve"> na cor cinza,</w:t>
            </w:r>
            <w:r>
              <w:rPr>
                <w:rFonts w:cs="Arial"/>
                <w:sz w:val="20"/>
              </w:rPr>
              <w:t xml:space="preserve"> </w:t>
            </w:r>
            <w:r w:rsidRPr="003071C2">
              <w:rPr>
                <w:rFonts w:cs="Arial"/>
                <w:sz w:val="20"/>
              </w:rPr>
              <w:t>conforme medidas e desenhos em anexo.</w:t>
            </w:r>
            <w:r>
              <w:rPr>
                <w:rFonts w:cs="Arial"/>
                <w:sz w:val="20"/>
              </w:rPr>
              <w:t xml:space="preserve"> Deve ser montado pela empresa contratada no local.</w:t>
            </w:r>
          </w:p>
          <w:p w:rsidR="003071C2" w:rsidRPr="003071C2" w:rsidRDefault="003071C2" w:rsidP="003071C2">
            <w:pPr>
              <w:jc w:val="both"/>
              <w:rPr>
                <w:rFonts w:cs="Arial"/>
                <w:sz w:val="20"/>
              </w:rPr>
            </w:pPr>
            <w:r w:rsidRPr="003071C2">
              <w:rPr>
                <w:rFonts w:cs="Arial"/>
                <w:sz w:val="20"/>
              </w:rPr>
              <w:t xml:space="preserve"> Garantia mínima de 12|meses.</w:t>
            </w:r>
            <w:r>
              <w:rPr>
                <w:rFonts w:cs="Arial"/>
                <w:sz w:val="20"/>
              </w:rPr>
              <w:t xml:space="preserve"> </w:t>
            </w:r>
            <w:r w:rsidRPr="003071C2">
              <w:rPr>
                <w:rFonts w:cs="Arial"/>
                <w:sz w:val="20"/>
              </w:rPr>
              <w:t xml:space="preserve">Localização: Consultório Médico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0005</w:t>
            </w:r>
          </w:p>
        </w:tc>
        <w:tc>
          <w:tcPr>
            <w:tcW w:w="3381" w:type="dxa"/>
          </w:tcPr>
          <w:p w:rsidR="003071C2" w:rsidRDefault="003071C2" w:rsidP="003071C2">
            <w:pPr>
              <w:jc w:val="both"/>
              <w:rPr>
                <w:rFonts w:cs="Arial"/>
                <w:sz w:val="20"/>
              </w:rPr>
            </w:pPr>
            <w:r w:rsidRPr="003071C2">
              <w:rPr>
                <w:rFonts w:cs="Arial"/>
                <w:sz w:val="20"/>
              </w:rPr>
              <w:t xml:space="preserve"> Móvel sob medida, em </w:t>
            </w:r>
            <w:proofErr w:type="spellStart"/>
            <w:r w:rsidRPr="003071C2">
              <w:rPr>
                <w:rFonts w:cs="Arial"/>
                <w:sz w:val="20"/>
              </w:rPr>
              <w:t>melamina</w:t>
            </w:r>
            <w:proofErr w:type="spellEnd"/>
            <w:r w:rsidRPr="003071C2">
              <w:rPr>
                <w:rFonts w:cs="Arial"/>
                <w:sz w:val="20"/>
              </w:rPr>
              <w:t xml:space="preserve"> cor</w:t>
            </w:r>
            <w:r>
              <w:rPr>
                <w:rFonts w:cs="Arial"/>
                <w:sz w:val="20"/>
              </w:rPr>
              <w:t xml:space="preserve"> </w:t>
            </w:r>
            <w:r w:rsidRPr="003071C2">
              <w:rPr>
                <w:rFonts w:cs="Arial"/>
                <w:sz w:val="20"/>
              </w:rPr>
              <w:t xml:space="preserve">branca </w:t>
            </w:r>
            <w:proofErr w:type="gramStart"/>
            <w:r w:rsidRPr="003071C2">
              <w:rPr>
                <w:rFonts w:cs="Arial"/>
                <w:sz w:val="20"/>
              </w:rPr>
              <w:t>18mm</w:t>
            </w:r>
            <w:proofErr w:type="gramEnd"/>
            <w:r w:rsidRPr="003071C2">
              <w:rPr>
                <w:rFonts w:cs="Arial"/>
                <w:sz w:val="20"/>
              </w:rPr>
              <w:t>, com porta também em</w:t>
            </w:r>
            <w:r>
              <w:rPr>
                <w:rFonts w:cs="Arial"/>
                <w:sz w:val="20"/>
              </w:rPr>
              <w:t xml:space="preserve"> </w:t>
            </w:r>
            <w:proofErr w:type="spellStart"/>
            <w:r w:rsidRPr="003071C2">
              <w:rPr>
                <w:rFonts w:cs="Arial"/>
                <w:sz w:val="20"/>
              </w:rPr>
              <w:t>melamina</w:t>
            </w:r>
            <w:proofErr w:type="spellEnd"/>
            <w:r w:rsidRPr="003071C2">
              <w:rPr>
                <w:rFonts w:cs="Arial"/>
                <w:sz w:val="20"/>
              </w:rPr>
              <w:t xml:space="preserve"> branca 18mm com puxador</w:t>
            </w:r>
            <w:r>
              <w:rPr>
                <w:rFonts w:cs="Arial"/>
                <w:sz w:val="20"/>
              </w:rPr>
              <w:t xml:space="preserve"> </w:t>
            </w:r>
            <w:r w:rsidRPr="003071C2">
              <w:rPr>
                <w:rFonts w:cs="Arial"/>
                <w:sz w:val="20"/>
              </w:rPr>
              <w:t>linear e alumínio e portas de correr com</w:t>
            </w:r>
            <w:r>
              <w:rPr>
                <w:rFonts w:cs="Arial"/>
                <w:sz w:val="20"/>
              </w:rPr>
              <w:t xml:space="preserve"> </w:t>
            </w:r>
            <w:r w:rsidRPr="003071C2">
              <w:rPr>
                <w:rFonts w:cs="Arial"/>
                <w:sz w:val="20"/>
              </w:rPr>
              <w:t xml:space="preserve">perfil de alumínio e vidro </w:t>
            </w:r>
            <w:proofErr w:type="spellStart"/>
            <w:r w:rsidRPr="003071C2">
              <w:rPr>
                <w:rFonts w:cs="Arial"/>
                <w:sz w:val="20"/>
              </w:rPr>
              <w:t>miniboreal</w:t>
            </w:r>
            <w:proofErr w:type="spellEnd"/>
            <w:r w:rsidRPr="003071C2">
              <w:rPr>
                <w:rFonts w:cs="Arial"/>
                <w:sz w:val="20"/>
              </w:rPr>
              <w:t xml:space="preserve">,|conforme medidas e </w:t>
            </w:r>
            <w:r w:rsidRPr="003071C2">
              <w:rPr>
                <w:rFonts w:cs="Arial"/>
                <w:sz w:val="20"/>
              </w:rPr>
              <w:lastRenderedPageBreak/>
              <w:t>desenhos em anexo.</w:t>
            </w:r>
            <w:r>
              <w:rPr>
                <w:rFonts w:cs="Arial"/>
                <w:sz w:val="20"/>
              </w:rPr>
              <w:t xml:space="preserve"> </w:t>
            </w:r>
            <w:r w:rsidRPr="003071C2">
              <w:rPr>
                <w:rFonts w:cs="Arial"/>
                <w:sz w:val="20"/>
              </w:rPr>
              <w:t>Deve ser montado pela empresa</w:t>
            </w:r>
            <w:r>
              <w:rPr>
                <w:rFonts w:cs="Arial"/>
                <w:sz w:val="20"/>
              </w:rPr>
              <w:t xml:space="preserve"> contratada no local.</w:t>
            </w:r>
          </w:p>
          <w:p w:rsidR="003071C2" w:rsidRPr="003071C2" w:rsidRDefault="003071C2" w:rsidP="003071C2">
            <w:pPr>
              <w:jc w:val="both"/>
              <w:rPr>
                <w:rFonts w:cs="Arial"/>
                <w:sz w:val="20"/>
              </w:rPr>
            </w:pPr>
            <w:r w:rsidRPr="003071C2">
              <w:rPr>
                <w:rFonts w:cs="Arial"/>
                <w:sz w:val="20"/>
              </w:rPr>
              <w:t xml:space="preserve"> Garantia mínima d</w:t>
            </w:r>
            <w:r>
              <w:rPr>
                <w:rFonts w:cs="Arial"/>
                <w:sz w:val="20"/>
              </w:rPr>
              <w:t xml:space="preserve">e </w:t>
            </w:r>
            <w:proofErr w:type="gramStart"/>
            <w:r>
              <w:rPr>
                <w:rFonts w:cs="Arial"/>
                <w:sz w:val="20"/>
              </w:rPr>
              <w:t>12</w:t>
            </w:r>
            <w:r w:rsidRPr="003071C2">
              <w:rPr>
                <w:rFonts w:cs="Arial"/>
                <w:sz w:val="20"/>
              </w:rPr>
              <w:t>meses.</w:t>
            </w:r>
            <w:proofErr w:type="gramEnd"/>
            <w:r w:rsidRPr="003071C2">
              <w:rPr>
                <w:rFonts w:cs="Arial"/>
                <w:sz w:val="20"/>
              </w:rPr>
              <w:t xml:space="preserve">Localização: Consultório Dentário </w:t>
            </w:r>
          </w:p>
        </w:tc>
        <w:tc>
          <w:tcPr>
            <w:tcW w:w="709" w:type="dxa"/>
          </w:tcPr>
          <w:p w:rsidR="003071C2" w:rsidRPr="003071C2" w:rsidRDefault="003071C2" w:rsidP="002559ED">
            <w:pPr>
              <w:rPr>
                <w:rFonts w:cs="Arial"/>
                <w:sz w:val="20"/>
              </w:rPr>
            </w:pPr>
            <w:r w:rsidRPr="003071C2">
              <w:rPr>
                <w:rFonts w:cs="Arial"/>
                <w:sz w:val="20"/>
              </w:rPr>
              <w:lastRenderedPageBreak/>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lastRenderedPageBreak/>
              <w:t>0006</w:t>
            </w:r>
          </w:p>
        </w:tc>
        <w:tc>
          <w:tcPr>
            <w:tcW w:w="3381" w:type="dxa"/>
          </w:tcPr>
          <w:p w:rsidR="003071C2" w:rsidRPr="003071C2" w:rsidRDefault="003071C2" w:rsidP="003071C2">
            <w:pPr>
              <w:jc w:val="both"/>
              <w:rPr>
                <w:rFonts w:cs="Arial"/>
                <w:sz w:val="20"/>
              </w:rPr>
            </w:pPr>
            <w:r w:rsidRPr="003071C2">
              <w:rPr>
                <w:rFonts w:cs="Arial"/>
                <w:sz w:val="20"/>
              </w:rPr>
              <w:t xml:space="preserve"> Prateleira sob medida, em </w:t>
            </w:r>
            <w:proofErr w:type="spellStart"/>
            <w:r w:rsidRPr="003071C2">
              <w:rPr>
                <w:rFonts w:cs="Arial"/>
                <w:sz w:val="20"/>
              </w:rPr>
              <w:t>melamina</w:t>
            </w:r>
            <w:proofErr w:type="spellEnd"/>
            <w:r w:rsidRPr="003071C2">
              <w:rPr>
                <w:rFonts w:cs="Arial"/>
                <w:sz w:val="20"/>
              </w:rPr>
              <w:t xml:space="preserve"> </w:t>
            </w:r>
            <w:proofErr w:type="spellStart"/>
            <w:r w:rsidRPr="003071C2">
              <w:rPr>
                <w:rFonts w:cs="Arial"/>
                <w:sz w:val="20"/>
              </w:rPr>
              <w:t>cor|branca</w:t>
            </w:r>
            <w:proofErr w:type="spellEnd"/>
            <w:r w:rsidRPr="003071C2">
              <w:rPr>
                <w:rFonts w:cs="Arial"/>
                <w:sz w:val="20"/>
              </w:rPr>
              <w:t xml:space="preserve"> </w:t>
            </w:r>
            <w:proofErr w:type="gramStart"/>
            <w:r w:rsidRPr="003071C2">
              <w:rPr>
                <w:rFonts w:cs="Arial"/>
                <w:sz w:val="20"/>
              </w:rPr>
              <w:t>18mm</w:t>
            </w:r>
            <w:proofErr w:type="gramEnd"/>
            <w:r w:rsidRPr="003071C2">
              <w:rPr>
                <w:rFonts w:cs="Arial"/>
                <w:sz w:val="20"/>
              </w:rPr>
              <w:t xml:space="preserve">, conforme medidas </w:t>
            </w:r>
            <w:proofErr w:type="spellStart"/>
            <w:r w:rsidRPr="003071C2">
              <w:rPr>
                <w:rFonts w:cs="Arial"/>
                <w:sz w:val="20"/>
              </w:rPr>
              <w:t>e|desenhos</w:t>
            </w:r>
            <w:proofErr w:type="spellEnd"/>
            <w:r w:rsidRPr="003071C2">
              <w:rPr>
                <w:rFonts w:cs="Arial"/>
                <w:sz w:val="20"/>
              </w:rPr>
              <w:t xml:space="preserve"> em anexo. Deve ser montado</w:t>
            </w:r>
            <w:r>
              <w:rPr>
                <w:rFonts w:cs="Arial"/>
                <w:sz w:val="20"/>
              </w:rPr>
              <w:t xml:space="preserve"> pela empresa contratada no loca.</w:t>
            </w:r>
            <w:r w:rsidRPr="003071C2">
              <w:rPr>
                <w:rFonts w:cs="Arial"/>
                <w:sz w:val="20"/>
              </w:rPr>
              <w:t xml:space="preserve"> Garantia</w:t>
            </w:r>
            <w:r>
              <w:rPr>
                <w:rFonts w:cs="Arial"/>
                <w:sz w:val="20"/>
              </w:rPr>
              <w:t xml:space="preserve"> </w:t>
            </w:r>
            <w:r w:rsidRPr="003071C2">
              <w:rPr>
                <w:rFonts w:cs="Arial"/>
                <w:sz w:val="20"/>
              </w:rPr>
              <w:t xml:space="preserve">mínima de 12 </w:t>
            </w:r>
            <w:proofErr w:type="spellStart"/>
            <w:proofErr w:type="gramStart"/>
            <w:r w:rsidRPr="003071C2">
              <w:rPr>
                <w:rFonts w:cs="Arial"/>
                <w:sz w:val="20"/>
              </w:rPr>
              <w:t>meses.</w:t>
            </w:r>
            <w:proofErr w:type="gramEnd"/>
            <w:r w:rsidRPr="003071C2">
              <w:rPr>
                <w:rFonts w:cs="Arial"/>
                <w:sz w:val="20"/>
              </w:rPr>
              <w:t>Localização</w:t>
            </w:r>
            <w:proofErr w:type="spellEnd"/>
            <w:r w:rsidRPr="003071C2">
              <w:rPr>
                <w:rFonts w:cs="Arial"/>
                <w:sz w:val="20"/>
              </w:rPr>
              <w:t xml:space="preserve">: Recepção (ao lado da TV)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0007</w:t>
            </w:r>
          </w:p>
        </w:tc>
        <w:tc>
          <w:tcPr>
            <w:tcW w:w="3381" w:type="dxa"/>
          </w:tcPr>
          <w:p w:rsidR="003071C2" w:rsidRDefault="003071C2" w:rsidP="003071C2">
            <w:pPr>
              <w:jc w:val="both"/>
              <w:rPr>
                <w:rFonts w:cs="Arial"/>
                <w:sz w:val="20"/>
              </w:rPr>
            </w:pPr>
            <w:r w:rsidRPr="003071C2">
              <w:rPr>
                <w:rFonts w:cs="Arial"/>
                <w:sz w:val="20"/>
              </w:rPr>
              <w:t xml:space="preserve"> Suporte para prontuários, em </w:t>
            </w:r>
            <w:proofErr w:type="spellStart"/>
            <w:r w:rsidRPr="003071C2">
              <w:rPr>
                <w:rFonts w:cs="Arial"/>
                <w:sz w:val="20"/>
              </w:rPr>
              <w:t>melamina|branca</w:t>
            </w:r>
            <w:proofErr w:type="spellEnd"/>
            <w:r w:rsidRPr="003071C2">
              <w:rPr>
                <w:rFonts w:cs="Arial"/>
                <w:sz w:val="20"/>
              </w:rPr>
              <w:t xml:space="preserve"> </w:t>
            </w:r>
            <w:proofErr w:type="gramStart"/>
            <w:r w:rsidRPr="003071C2">
              <w:rPr>
                <w:rFonts w:cs="Arial"/>
                <w:sz w:val="20"/>
              </w:rPr>
              <w:t>18mm</w:t>
            </w:r>
            <w:proofErr w:type="gramEnd"/>
            <w:r w:rsidRPr="003071C2">
              <w:rPr>
                <w:rFonts w:cs="Arial"/>
                <w:sz w:val="20"/>
              </w:rPr>
              <w:t xml:space="preserve">, conforme medidas </w:t>
            </w:r>
            <w:proofErr w:type="spellStart"/>
            <w:r w:rsidRPr="003071C2">
              <w:rPr>
                <w:rFonts w:cs="Arial"/>
                <w:sz w:val="20"/>
              </w:rPr>
              <w:t>e|desenhos</w:t>
            </w:r>
            <w:proofErr w:type="spellEnd"/>
            <w:r w:rsidRPr="003071C2">
              <w:rPr>
                <w:rFonts w:cs="Arial"/>
                <w:sz w:val="20"/>
              </w:rPr>
              <w:t xml:space="preserve"> em anexo. Deve ser </w:t>
            </w:r>
            <w:proofErr w:type="spellStart"/>
            <w:r w:rsidRPr="003071C2">
              <w:rPr>
                <w:rFonts w:cs="Arial"/>
                <w:sz w:val="20"/>
              </w:rPr>
              <w:t>montado|p</w:t>
            </w:r>
            <w:r>
              <w:rPr>
                <w:rFonts w:cs="Arial"/>
                <w:sz w:val="20"/>
              </w:rPr>
              <w:t>ela</w:t>
            </w:r>
            <w:proofErr w:type="spellEnd"/>
            <w:r>
              <w:rPr>
                <w:rFonts w:cs="Arial"/>
                <w:sz w:val="20"/>
              </w:rPr>
              <w:t xml:space="preserve"> empresa contratada no local.</w:t>
            </w:r>
          </w:p>
          <w:p w:rsidR="003071C2" w:rsidRPr="003071C2" w:rsidRDefault="003071C2" w:rsidP="003071C2">
            <w:pPr>
              <w:jc w:val="both"/>
              <w:rPr>
                <w:rFonts w:cs="Arial"/>
                <w:sz w:val="20"/>
              </w:rPr>
            </w:pPr>
            <w:r w:rsidRPr="003071C2">
              <w:rPr>
                <w:rFonts w:cs="Arial"/>
                <w:sz w:val="20"/>
              </w:rPr>
              <w:t xml:space="preserve"> Garantia</w:t>
            </w:r>
            <w:r>
              <w:rPr>
                <w:rFonts w:cs="Arial"/>
                <w:sz w:val="20"/>
              </w:rPr>
              <w:t xml:space="preserve"> </w:t>
            </w:r>
            <w:r w:rsidRPr="003071C2">
              <w:rPr>
                <w:rFonts w:cs="Arial"/>
                <w:sz w:val="20"/>
              </w:rPr>
              <w:t>mínima de 12 meses.</w:t>
            </w:r>
            <w:r>
              <w:rPr>
                <w:rFonts w:cs="Arial"/>
                <w:sz w:val="20"/>
              </w:rPr>
              <w:t xml:space="preserve"> </w:t>
            </w:r>
            <w:r w:rsidRPr="003071C2">
              <w:rPr>
                <w:rFonts w:cs="Arial"/>
                <w:sz w:val="20"/>
              </w:rPr>
              <w:t xml:space="preserve">MÓVEIS PARA O ESF SÃO JOSÉ. RECURSO PEMAQ.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0008</w:t>
            </w:r>
          </w:p>
        </w:tc>
        <w:tc>
          <w:tcPr>
            <w:tcW w:w="3381" w:type="dxa"/>
          </w:tcPr>
          <w:p w:rsidR="003071C2" w:rsidRDefault="003071C2" w:rsidP="003071C2">
            <w:pPr>
              <w:jc w:val="both"/>
              <w:rPr>
                <w:rFonts w:cs="Arial"/>
                <w:sz w:val="20"/>
              </w:rPr>
            </w:pPr>
            <w:r w:rsidRPr="003071C2">
              <w:rPr>
                <w:rFonts w:cs="Arial"/>
                <w:sz w:val="20"/>
              </w:rPr>
              <w:t xml:space="preserve"> Cadeira para escritório modelo diretor giratória, com base em polipropileno e rodízios em polipropileno, regulagem de altura a gás e sistema de relax integrado com regulagem de pressão, encosto e assento em estrutura metálica espuma de alta densidade em couro sintético, apoio de braços em polipropileno. Cor preta, peso real suportado (kg) 120 kg. </w:t>
            </w:r>
          </w:p>
          <w:p w:rsidR="003071C2" w:rsidRPr="003071C2" w:rsidRDefault="003071C2" w:rsidP="003071C2">
            <w:pPr>
              <w:jc w:val="both"/>
              <w:rPr>
                <w:rFonts w:cs="Arial"/>
                <w:sz w:val="20"/>
              </w:rPr>
            </w:pPr>
            <w:r w:rsidRPr="003071C2">
              <w:rPr>
                <w:rFonts w:cs="Arial"/>
                <w:sz w:val="20"/>
              </w:rPr>
              <w:t>Garantia mínima do fornecedor 12 meses.</w:t>
            </w:r>
            <w:r>
              <w:rPr>
                <w:rFonts w:cs="Arial"/>
                <w:sz w:val="20"/>
              </w:rPr>
              <w:t xml:space="preserve"> </w:t>
            </w:r>
            <w:r w:rsidRPr="003071C2">
              <w:rPr>
                <w:rFonts w:cs="Arial"/>
                <w:sz w:val="20"/>
              </w:rPr>
              <w:t xml:space="preserve">UNIDADE DE SAÚDE CENTRAL. </w:t>
            </w:r>
            <w:proofErr w:type="gramStart"/>
            <w:r w:rsidRPr="003071C2">
              <w:rPr>
                <w:rFonts w:cs="Arial"/>
                <w:sz w:val="20"/>
              </w:rPr>
              <w:t>RECURSO PIES</w:t>
            </w:r>
            <w:proofErr w:type="gramEnd"/>
            <w:r w:rsidRPr="003071C2">
              <w:rPr>
                <w:rFonts w:cs="Arial"/>
                <w:sz w:val="20"/>
              </w:rPr>
              <w:t xml:space="preserve">.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5,00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r w:rsidR="003071C2" w:rsidRPr="003071C2" w:rsidTr="003071C2">
        <w:tc>
          <w:tcPr>
            <w:tcW w:w="800" w:type="dxa"/>
          </w:tcPr>
          <w:p w:rsidR="003071C2" w:rsidRPr="003071C2" w:rsidRDefault="003071C2" w:rsidP="002559ED">
            <w:pPr>
              <w:rPr>
                <w:rFonts w:cs="Arial"/>
                <w:sz w:val="20"/>
              </w:rPr>
            </w:pPr>
            <w:r w:rsidRPr="003071C2">
              <w:rPr>
                <w:rFonts w:cs="Arial"/>
                <w:sz w:val="20"/>
              </w:rPr>
              <w:t>0009</w:t>
            </w:r>
          </w:p>
        </w:tc>
        <w:tc>
          <w:tcPr>
            <w:tcW w:w="3381" w:type="dxa"/>
          </w:tcPr>
          <w:p w:rsidR="003071C2" w:rsidRDefault="003071C2" w:rsidP="003071C2">
            <w:pPr>
              <w:jc w:val="both"/>
              <w:rPr>
                <w:rFonts w:cs="Arial"/>
                <w:sz w:val="20"/>
              </w:rPr>
            </w:pPr>
            <w:r w:rsidRPr="003071C2">
              <w:rPr>
                <w:rFonts w:cs="Arial"/>
                <w:sz w:val="20"/>
              </w:rPr>
              <w:t xml:space="preserve"> Cadeira para escritório modelo diretor giratória, com base em polipropileno e rodízios em polipropileno, regulagem de altura a gás e sistema de relax integrado com regulagem de pressão, encosto e assento em estrutura metálica espuma de alta densidade em couro sintético, apoio de braços em polipropileno. Cor preta, peso real suportado (kg) 120 kg. </w:t>
            </w:r>
          </w:p>
          <w:p w:rsidR="003071C2" w:rsidRPr="003071C2" w:rsidRDefault="003071C2" w:rsidP="003071C2">
            <w:pPr>
              <w:jc w:val="both"/>
              <w:rPr>
                <w:rFonts w:cs="Arial"/>
                <w:sz w:val="20"/>
              </w:rPr>
            </w:pPr>
            <w:r w:rsidRPr="003071C2">
              <w:rPr>
                <w:rFonts w:cs="Arial"/>
                <w:sz w:val="20"/>
              </w:rPr>
              <w:t xml:space="preserve">Garantia mínima do fornecedor 12 </w:t>
            </w:r>
            <w:proofErr w:type="spellStart"/>
            <w:proofErr w:type="gramStart"/>
            <w:r w:rsidRPr="003071C2">
              <w:rPr>
                <w:rFonts w:cs="Arial"/>
                <w:sz w:val="20"/>
              </w:rPr>
              <w:t>meses.</w:t>
            </w:r>
            <w:proofErr w:type="gramEnd"/>
            <w:r w:rsidRPr="003071C2">
              <w:rPr>
                <w:rFonts w:cs="Arial"/>
                <w:sz w:val="20"/>
              </w:rPr>
              <w:t>|ESF</w:t>
            </w:r>
            <w:proofErr w:type="spellEnd"/>
            <w:r w:rsidRPr="003071C2">
              <w:rPr>
                <w:rFonts w:cs="Arial"/>
                <w:sz w:val="20"/>
              </w:rPr>
              <w:t xml:space="preserve"> SÃO JOSÉ. RECURSO PEMAQ.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6,00</w:t>
            </w:r>
          </w:p>
        </w:tc>
        <w:tc>
          <w:tcPr>
            <w:tcW w:w="1134" w:type="dxa"/>
          </w:tcPr>
          <w:p w:rsidR="003071C2" w:rsidRPr="003071C2" w:rsidRDefault="003071C2" w:rsidP="002559ED">
            <w:pPr>
              <w:rPr>
                <w:rFonts w:cs="Arial"/>
                <w:sz w:val="20"/>
              </w:rPr>
            </w:pPr>
          </w:p>
        </w:tc>
        <w:tc>
          <w:tcPr>
            <w:tcW w:w="1275" w:type="dxa"/>
          </w:tcPr>
          <w:p w:rsidR="003071C2" w:rsidRPr="003071C2" w:rsidRDefault="003071C2" w:rsidP="002559ED">
            <w:pPr>
              <w:rPr>
                <w:rFonts w:cs="Arial"/>
                <w:sz w:val="20"/>
              </w:rPr>
            </w:pPr>
          </w:p>
        </w:tc>
      </w:tr>
    </w:tbl>
    <w:p w:rsidR="007D2FAE" w:rsidRDefault="007D2FAE" w:rsidP="00F14569">
      <w:pPr>
        <w:jc w:val="both"/>
        <w:rPr>
          <w:rFonts w:cs="Arial"/>
          <w:b/>
          <w:color w:val="000000"/>
          <w:szCs w:val="22"/>
        </w:rPr>
      </w:pPr>
    </w:p>
    <w:p w:rsidR="002878D4" w:rsidRDefault="002878D4" w:rsidP="00F14569">
      <w:pPr>
        <w:jc w:val="both"/>
        <w:rPr>
          <w:rFonts w:cs="Arial"/>
          <w:b/>
          <w:color w:val="000000"/>
          <w:szCs w:val="22"/>
        </w:rPr>
      </w:pPr>
    </w:p>
    <w:p w:rsidR="002168F9" w:rsidRPr="007B4106" w:rsidRDefault="00E779F0" w:rsidP="002168F9">
      <w:pPr>
        <w:jc w:val="both"/>
        <w:rPr>
          <w:rFonts w:cs="Arial"/>
          <w:szCs w:val="22"/>
        </w:rPr>
      </w:pPr>
      <w:r>
        <w:rPr>
          <w:rFonts w:cs="Arial"/>
          <w:szCs w:val="22"/>
        </w:rPr>
        <w:t xml:space="preserve">Segue em anexo os </w:t>
      </w:r>
      <w:r w:rsidR="00CC4A05" w:rsidRPr="007B4106">
        <w:rPr>
          <w:rFonts w:cs="Arial"/>
          <w:szCs w:val="22"/>
        </w:rPr>
        <w:t>desenhos</w:t>
      </w:r>
      <w:r w:rsidR="00CC7935" w:rsidRPr="007B4106">
        <w:rPr>
          <w:rFonts w:cs="Arial"/>
          <w:szCs w:val="22"/>
        </w:rPr>
        <w:t xml:space="preserve"> </w:t>
      </w:r>
      <w:r w:rsidR="002168F9" w:rsidRPr="007B4106">
        <w:rPr>
          <w:rFonts w:cs="Arial"/>
          <w:szCs w:val="22"/>
        </w:rPr>
        <w:t>dos móveis</w:t>
      </w:r>
      <w:r w:rsidR="007B4106">
        <w:rPr>
          <w:rFonts w:cs="Arial"/>
          <w:szCs w:val="22"/>
        </w:rPr>
        <w:t>.</w:t>
      </w:r>
      <w:r w:rsidR="002168F9" w:rsidRPr="007B4106">
        <w:rPr>
          <w:rFonts w:cs="Arial"/>
          <w:szCs w:val="22"/>
        </w:rPr>
        <w:t xml:space="preserve"> </w:t>
      </w:r>
    </w:p>
    <w:p w:rsidR="002168F9" w:rsidRPr="00CC7935" w:rsidRDefault="002168F9" w:rsidP="002168F9">
      <w:pPr>
        <w:jc w:val="both"/>
        <w:rPr>
          <w:rFonts w:cs="Arial"/>
          <w:szCs w:val="22"/>
        </w:rPr>
      </w:pPr>
    </w:p>
    <w:p w:rsidR="002168F9" w:rsidRPr="00CC7935" w:rsidRDefault="002168F9" w:rsidP="002168F9">
      <w:pPr>
        <w:jc w:val="both"/>
        <w:rPr>
          <w:rFonts w:cs="Arial"/>
          <w:szCs w:val="22"/>
        </w:rPr>
      </w:pPr>
      <w:r w:rsidRPr="00CC7935">
        <w:rPr>
          <w:rFonts w:cs="Arial"/>
          <w:szCs w:val="22"/>
        </w:rPr>
        <w:t>Os móveis deverão ser montados no local.</w:t>
      </w:r>
    </w:p>
    <w:p w:rsidR="002168F9" w:rsidRPr="00CC7935" w:rsidRDefault="002168F9" w:rsidP="002168F9">
      <w:pPr>
        <w:jc w:val="both"/>
        <w:rPr>
          <w:rFonts w:cs="Arial"/>
          <w:szCs w:val="22"/>
        </w:rPr>
      </w:pPr>
    </w:p>
    <w:p w:rsidR="002168F9" w:rsidRPr="00CC7935" w:rsidRDefault="002168F9" w:rsidP="002168F9">
      <w:pPr>
        <w:jc w:val="both"/>
        <w:rPr>
          <w:rFonts w:cs="Arial"/>
          <w:szCs w:val="22"/>
        </w:rPr>
      </w:pPr>
      <w:r w:rsidRPr="00CC7935">
        <w:rPr>
          <w:rFonts w:cs="Arial"/>
          <w:szCs w:val="22"/>
        </w:rPr>
        <w:t>Antes da fabricação do móvel o fabricante dever</w:t>
      </w:r>
      <w:r w:rsidR="00D02643" w:rsidRPr="00CC7935">
        <w:rPr>
          <w:rFonts w:cs="Arial"/>
          <w:szCs w:val="22"/>
        </w:rPr>
        <w:t>á</w:t>
      </w:r>
      <w:r w:rsidRPr="00CC7935">
        <w:rPr>
          <w:rFonts w:cs="Arial"/>
          <w:szCs w:val="22"/>
        </w:rPr>
        <w:t xml:space="preserve"> realizar a</w:t>
      </w:r>
      <w:r w:rsidR="00CC4A05">
        <w:rPr>
          <w:rFonts w:cs="Arial"/>
          <w:szCs w:val="22"/>
        </w:rPr>
        <w:t xml:space="preserve"> conferência das</w:t>
      </w:r>
      <w:r w:rsidRPr="00CC7935">
        <w:rPr>
          <w:rFonts w:cs="Arial"/>
          <w:szCs w:val="22"/>
        </w:rPr>
        <w:t xml:space="preserve"> medida</w:t>
      </w:r>
      <w:r w:rsidR="00CC4A05">
        <w:rPr>
          <w:rFonts w:cs="Arial"/>
          <w:szCs w:val="22"/>
        </w:rPr>
        <w:t>s</w:t>
      </w:r>
      <w:r w:rsidRPr="00CC7935">
        <w:rPr>
          <w:rFonts w:cs="Arial"/>
          <w:szCs w:val="22"/>
        </w:rPr>
        <w:t xml:space="preserve"> em loco.</w:t>
      </w:r>
    </w:p>
    <w:p w:rsidR="002168F9" w:rsidRPr="00CC7935" w:rsidRDefault="002168F9" w:rsidP="002168F9">
      <w:pPr>
        <w:jc w:val="both"/>
        <w:rPr>
          <w:rFonts w:cs="Arial"/>
          <w:szCs w:val="22"/>
        </w:rPr>
      </w:pPr>
    </w:p>
    <w:p w:rsidR="00640E05" w:rsidRPr="00CC7935" w:rsidRDefault="00640E05" w:rsidP="00640E05">
      <w:pPr>
        <w:rPr>
          <w:rFonts w:cs="Arial"/>
          <w:szCs w:val="22"/>
        </w:rPr>
      </w:pPr>
    </w:p>
    <w:p w:rsidR="00640E05" w:rsidRPr="00CC7935" w:rsidRDefault="00640E05" w:rsidP="00640E05">
      <w:pPr>
        <w:jc w:val="both"/>
        <w:rPr>
          <w:rFonts w:cs="Arial"/>
          <w:szCs w:val="22"/>
        </w:rPr>
      </w:pPr>
    </w:p>
    <w:p w:rsidR="00640E05" w:rsidRPr="00CC7935" w:rsidRDefault="00640E05" w:rsidP="00640E05">
      <w:pPr>
        <w:jc w:val="both"/>
        <w:rPr>
          <w:rFonts w:cs="Arial"/>
          <w:szCs w:val="22"/>
        </w:rPr>
      </w:pPr>
      <w:r w:rsidRPr="00CC7935">
        <w:rPr>
          <w:rFonts w:cs="Arial"/>
          <w:szCs w:val="22"/>
        </w:rPr>
        <w:t>Valor</w:t>
      </w:r>
      <w:proofErr w:type="gramStart"/>
      <w:r w:rsidRPr="00CC7935">
        <w:rPr>
          <w:rFonts w:cs="Arial"/>
          <w:szCs w:val="22"/>
        </w:rPr>
        <w:t xml:space="preserve">  </w:t>
      </w:r>
      <w:proofErr w:type="gramEnd"/>
      <w:r w:rsidRPr="00CC7935">
        <w:rPr>
          <w:rFonts w:cs="Arial"/>
          <w:szCs w:val="22"/>
        </w:rPr>
        <w:t>Total :     R$  _______________</w:t>
      </w:r>
    </w:p>
    <w:p w:rsidR="00640E05" w:rsidRPr="00CC7935" w:rsidRDefault="00640E05" w:rsidP="00640E05">
      <w:pPr>
        <w:jc w:val="both"/>
        <w:rPr>
          <w:rFonts w:cs="Arial"/>
          <w:szCs w:val="22"/>
        </w:rPr>
      </w:pPr>
    </w:p>
    <w:p w:rsidR="00640E05" w:rsidRPr="00CC7935" w:rsidRDefault="00640E05" w:rsidP="00640E05">
      <w:pPr>
        <w:jc w:val="both"/>
        <w:rPr>
          <w:rFonts w:cs="Arial"/>
          <w:szCs w:val="22"/>
        </w:rPr>
      </w:pPr>
    </w:p>
    <w:p w:rsidR="00640E05" w:rsidRPr="00CC7935" w:rsidRDefault="00640E05">
      <w:pPr>
        <w:jc w:val="both"/>
        <w:rPr>
          <w:rFonts w:cs="Arial"/>
          <w:b/>
          <w:color w:val="000000"/>
          <w:szCs w:val="22"/>
        </w:rPr>
      </w:pPr>
    </w:p>
    <w:p w:rsidR="00D94190" w:rsidRPr="00CC7935" w:rsidRDefault="00D94190">
      <w:pPr>
        <w:jc w:val="both"/>
        <w:rPr>
          <w:rFonts w:cs="Arial"/>
          <w:b/>
          <w:color w:val="000000"/>
          <w:szCs w:val="22"/>
        </w:rPr>
      </w:pPr>
    </w:p>
    <w:p w:rsidR="00D94190" w:rsidRPr="00CC7935" w:rsidRDefault="00D94190" w:rsidP="00D94190">
      <w:pPr>
        <w:jc w:val="both"/>
        <w:rPr>
          <w:szCs w:val="22"/>
        </w:rPr>
      </w:pPr>
      <w:r w:rsidRPr="00CC7935">
        <w:rPr>
          <w:szCs w:val="22"/>
        </w:rPr>
        <w:t xml:space="preserve">Validade da </w:t>
      </w:r>
      <w:proofErr w:type="gramStart"/>
      <w:r w:rsidRPr="00CC7935">
        <w:rPr>
          <w:szCs w:val="22"/>
        </w:rPr>
        <w:t>Proposta :</w:t>
      </w:r>
      <w:proofErr w:type="gramEnd"/>
      <w:r w:rsidRPr="00CC7935">
        <w:rPr>
          <w:szCs w:val="22"/>
        </w:rPr>
        <w:t xml:space="preserve"> 60 dias, a contar da data prevista para a entrega dos envelopes.</w:t>
      </w:r>
    </w:p>
    <w:p w:rsidR="00D94190" w:rsidRPr="00CC7935" w:rsidRDefault="00D94190" w:rsidP="00D94190">
      <w:pPr>
        <w:jc w:val="both"/>
        <w:rPr>
          <w:szCs w:val="22"/>
        </w:rPr>
      </w:pPr>
    </w:p>
    <w:p w:rsidR="001349AF" w:rsidRPr="00CC7935" w:rsidRDefault="001349AF" w:rsidP="00D94190">
      <w:pPr>
        <w:jc w:val="both"/>
        <w:rPr>
          <w:szCs w:val="22"/>
        </w:rPr>
      </w:pPr>
    </w:p>
    <w:p w:rsidR="007D198C" w:rsidRPr="00CC7935" w:rsidRDefault="007D198C" w:rsidP="00D94190">
      <w:pPr>
        <w:jc w:val="both"/>
        <w:rPr>
          <w:szCs w:val="22"/>
        </w:rPr>
      </w:pPr>
    </w:p>
    <w:p w:rsidR="007D198C" w:rsidRPr="00CC7935" w:rsidRDefault="007D198C" w:rsidP="00D94190">
      <w:pPr>
        <w:jc w:val="both"/>
        <w:rPr>
          <w:szCs w:val="22"/>
        </w:rPr>
      </w:pPr>
    </w:p>
    <w:p w:rsidR="00D94190" w:rsidRPr="00CC7935" w:rsidRDefault="00D94190" w:rsidP="00D94190">
      <w:pPr>
        <w:jc w:val="both"/>
        <w:rPr>
          <w:szCs w:val="22"/>
        </w:rPr>
      </w:pP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r>
      <w:r w:rsidRPr="00CC7935">
        <w:rPr>
          <w:szCs w:val="22"/>
        </w:rPr>
        <w:tab/>
        <w:t>__________________</w:t>
      </w:r>
    </w:p>
    <w:p w:rsidR="00D94190" w:rsidRPr="00CC7935" w:rsidRDefault="00D94190" w:rsidP="00D94190">
      <w:pPr>
        <w:jc w:val="both"/>
        <w:rPr>
          <w:szCs w:val="22"/>
        </w:rPr>
      </w:pP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b/>
          <w:szCs w:val="22"/>
        </w:rPr>
        <w:tab/>
      </w:r>
      <w:r w:rsidRPr="00CC7935">
        <w:rPr>
          <w:szCs w:val="22"/>
        </w:rP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3B0E74" w:rsidRDefault="003B0E74"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7D2FAE" w:rsidRDefault="007D2FAE" w:rsidP="00AA32CA">
      <w:pPr>
        <w:jc w:val="both"/>
        <w:rPr>
          <w:b/>
          <w:szCs w:val="22"/>
        </w:rPr>
      </w:pPr>
    </w:p>
    <w:p w:rsidR="008B70F1" w:rsidRDefault="008B70F1"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3071C2" w:rsidRDefault="003071C2" w:rsidP="00AA32CA">
      <w:pPr>
        <w:jc w:val="both"/>
        <w:rPr>
          <w:b/>
          <w:szCs w:val="22"/>
        </w:rPr>
      </w:pPr>
    </w:p>
    <w:p w:rsidR="00AA32CA" w:rsidRPr="00A87546" w:rsidRDefault="00AA32CA" w:rsidP="00AA32CA">
      <w:pPr>
        <w:jc w:val="both"/>
        <w:rPr>
          <w:szCs w:val="22"/>
        </w:rPr>
      </w:pPr>
      <w:r w:rsidRPr="00A87546">
        <w:rPr>
          <w:b/>
          <w:szCs w:val="22"/>
        </w:rPr>
        <w:lastRenderedPageBreak/>
        <w:t>2. RECEBIMENTO DA DOCUMENTAÇÃO E DAS PROPOSTAS</w:t>
      </w:r>
    </w:p>
    <w:p w:rsidR="00AA32CA" w:rsidRPr="00A87546" w:rsidRDefault="00AA32CA" w:rsidP="00AA32CA">
      <w:pPr>
        <w:jc w:val="both"/>
        <w:rPr>
          <w:szCs w:val="22"/>
        </w:rPr>
      </w:pPr>
    </w:p>
    <w:p w:rsidR="00AA32CA" w:rsidRPr="00205BAE" w:rsidRDefault="00AA32CA" w:rsidP="00AA32CA">
      <w:pPr>
        <w:jc w:val="both"/>
        <w:rPr>
          <w:b/>
          <w:szCs w:val="22"/>
        </w:rPr>
      </w:pPr>
      <w:r w:rsidRPr="00A87546">
        <w:rPr>
          <w:szCs w:val="22"/>
        </w:rPr>
        <w:tab/>
        <w:t xml:space="preserve">Dia:      </w:t>
      </w:r>
      <w:r w:rsidR="00912E9C" w:rsidRPr="00912E9C">
        <w:rPr>
          <w:b/>
          <w:szCs w:val="22"/>
        </w:rPr>
        <w:t>1</w:t>
      </w:r>
      <w:r w:rsidR="007D2FAE">
        <w:rPr>
          <w:b/>
          <w:szCs w:val="22"/>
        </w:rPr>
        <w:t>4</w:t>
      </w:r>
      <w:r w:rsidR="00205BAE" w:rsidRPr="00205BAE">
        <w:rPr>
          <w:b/>
          <w:szCs w:val="22"/>
        </w:rPr>
        <w:t>/</w:t>
      </w:r>
      <w:r w:rsidR="00640E05">
        <w:rPr>
          <w:b/>
          <w:szCs w:val="22"/>
        </w:rPr>
        <w:t>0</w:t>
      </w:r>
      <w:r w:rsidR="007D2FAE">
        <w:rPr>
          <w:b/>
          <w:szCs w:val="22"/>
        </w:rPr>
        <w:t>7</w:t>
      </w:r>
      <w:r w:rsidR="00205BAE" w:rsidRPr="00205BAE">
        <w:rPr>
          <w:b/>
          <w:szCs w:val="22"/>
        </w:rPr>
        <w:t>/201</w:t>
      </w:r>
      <w:r w:rsidR="00640E05">
        <w:rPr>
          <w:b/>
          <w:szCs w:val="22"/>
        </w:rPr>
        <w:t>6</w:t>
      </w:r>
    </w:p>
    <w:p w:rsidR="004817C8" w:rsidRDefault="00AA32CA" w:rsidP="00AA32CA">
      <w:pPr>
        <w:jc w:val="both"/>
        <w:rPr>
          <w:szCs w:val="22"/>
        </w:rPr>
      </w:pPr>
      <w:r w:rsidRPr="00A87546">
        <w:rPr>
          <w:szCs w:val="22"/>
        </w:rPr>
        <w:tab/>
        <w:t>Hora:</w:t>
      </w:r>
      <w:proofErr w:type="gramStart"/>
      <w:r w:rsidRPr="00A87546">
        <w:rPr>
          <w:szCs w:val="22"/>
        </w:rPr>
        <w:t xml:space="preserve">   </w:t>
      </w:r>
      <w:r>
        <w:rPr>
          <w:szCs w:val="22"/>
        </w:rPr>
        <w:t xml:space="preserve"> </w:t>
      </w:r>
      <w:proofErr w:type="gramEnd"/>
      <w:r w:rsidR="007D2FAE" w:rsidRPr="007D2FAE">
        <w:rPr>
          <w:b/>
          <w:szCs w:val="22"/>
        </w:rPr>
        <w:t>09</w:t>
      </w:r>
      <w:r w:rsidR="002556FC" w:rsidRPr="002556FC">
        <w:rPr>
          <w:b/>
          <w:szCs w:val="22"/>
        </w:rPr>
        <w:t>hs</w:t>
      </w:r>
      <w:r w:rsidRPr="002556FC">
        <w:rPr>
          <w:b/>
          <w:szCs w:val="22"/>
        </w:rPr>
        <w:tab/>
      </w:r>
      <w:r w:rsidRPr="00A87546">
        <w:rPr>
          <w:szCs w:val="22"/>
        </w:rPr>
        <w:tab/>
      </w:r>
    </w:p>
    <w:p w:rsidR="00AA32CA" w:rsidRDefault="00AA32CA" w:rsidP="00AA32CA">
      <w:pPr>
        <w:jc w:val="both"/>
        <w:rPr>
          <w:szCs w:val="22"/>
        </w:rPr>
      </w:pPr>
      <w:r w:rsidRPr="00A87546">
        <w:rPr>
          <w:szCs w:val="22"/>
        </w:rPr>
        <w:tab/>
      </w:r>
    </w:p>
    <w:p w:rsidR="00AA32CA" w:rsidRPr="00A87546" w:rsidRDefault="00D94190" w:rsidP="00AA32CA">
      <w:pPr>
        <w:jc w:val="both"/>
        <w:rPr>
          <w:szCs w:val="22"/>
        </w:rPr>
      </w:pPr>
      <w:r>
        <w:rPr>
          <w:szCs w:val="22"/>
        </w:rPr>
        <w:t xml:space="preserve">            </w:t>
      </w:r>
      <w:r w:rsidR="00AA32CA" w:rsidRPr="00A87546">
        <w:rPr>
          <w:szCs w:val="22"/>
        </w:rPr>
        <w:t>Local:</w:t>
      </w:r>
      <w:r w:rsidR="00AA32CA" w:rsidRPr="00A87546">
        <w:rPr>
          <w:szCs w:val="22"/>
        </w:rPr>
        <w:tab/>
        <w:t>Na Sala de Reuniões da Prefeitura Municipal de São Marcos, sita na Av. Venâncio Aires, nº 720.</w:t>
      </w:r>
    </w:p>
    <w:p w:rsidR="00AA32CA" w:rsidRDefault="00AA32CA" w:rsidP="00AA32CA">
      <w:pPr>
        <w:jc w:val="both"/>
        <w:rPr>
          <w:szCs w:val="22"/>
        </w:rPr>
      </w:pPr>
    </w:p>
    <w:p w:rsidR="00A377A3" w:rsidRPr="00A87546" w:rsidRDefault="00A377A3" w:rsidP="00AA32CA">
      <w:pPr>
        <w:jc w:val="both"/>
        <w:rPr>
          <w:szCs w:val="22"/>
        </w:rPr>
      </w:pPr>
    </w:p>
    <w:p w:rsidR="00A377A3" w:rsidRDefault="00AA32CA" w:rsidP="00AA32CA">
      <w:pPr>
        <w:jc w:val="both"/>
        <w:rPr>
          <w:szCs w:val="22"/>
        </w:rPr>
      </w:pPr>
      <w:r w:rsidRPr="00A87546">
        <w:rPr>
          <w:szCs w:val="22"/>
        </w:rPr>
        <w:t>2.1 Poderão apresentar proposta nesta licitação empresas cujo ramo de atividade seja c</w:t>
      </w:r>
      <w:r w:rsidR="004817C8">
        <w:rPr>
          <w:szCs w:val="22"/>
        </w:rPr>
        <w:t>ompatível com o objeto licitado.</w:t>
      </w:r>
    </w:p>
    <w:p w:rsidR="004817C8" w:rsidRPr="00A87546" w:rsidRDefault="004817C8" w:rsidP="00AA32CA">
      <w:pPr>
        <w:jc w:val="both"/>
        <w:rPr>
          <w:szCs w:val="22"/>
        </w:rPr>
      </w:pPr>
    </w:p>
    <w:p w:rsidR="00AA32CA" w:rsidRPr="00A87546" w:rsidRDefault="00AA32CA" w:rsidP="00AA32CA">
      <w:pPr>
        <w:jc w:val="both"/>
        <w:rPr>
          <w:szCs w:val="22"/>
        </w:rPr>
      </w:pPr>
      <w:r w:rsidRPr="00A87546">
        <w:rPr>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AA32CA" w:rsidRPr="00A87546" w:rsidRDefault="00AA32CA" w:rsidP="00AA32CA">
      <w:pPr>
        <w:jc w:val="both"/>
        <w:rPr>
          <w:szCs w:val="22"/>
        </w:rPr>
      </w:pPr>
    </w:p>
    <w:p w:rsidR="00AA32CA" w:rsidRDefault="00AA32CA" w:rsidP="00A377A3">
      <w:pPr>
        <w:numPr>
          <w:ilvl w:val="0"/>
          <w:numId w:val="1"/>
        </w:numPr>
        <w:jc w:val="both"/>
        <w:rPr>
          <w:szCs w:val="22"/>
        </w:rPr>
      </w:pPr>
      <w:proofErr w:type="gramStart"/>
      <w:r w:rsidRPr="00A87546">
        <w:rPr>
          <w:szCs w:val="22"/>
          <w:u w:val="single"/>
        </w:rPr>
        <w:t>envelope</w:t>
      </w:r>
      <w:proofErr w:type="gramEnd"/>
      <w:r w:rsidRPr="00A87546">
        <w:rPr>
          <w:szCs w:val="22"/>
          <w:u w:val="single"/>
        </w:rPr>
        <w:t xml:space="preserve"> da documentação</w:t>
      </w:r>
      <w:r w:rsidRPr="00A87546">
        <w:rPr>
          <w:szCs w:val="22"/>
        </w:rPr>
        <w:t>:</w:t>
      </w:r>
    </w:p>
    <w:p w:rsidR="00A377A3" w:rsidRPr="00A377A3" w:rsidRDefault="00A377A3" w:rsidP="00A377A3">
      <w:pPr>
        <w:ind w:left="1065"/>
        <w:jc w:val="both"/>
        <w:rPr>
          <w:szCs w:val="22"/>
        </w:rPr>
      </w:pPr>
    </w:p>
    <w:p w:rsidR="00AA32CA" w:rsidRPr="00A87546" w:rsidRDefault="00AA32CA" w:rsidP="00AA32CA">
      <w:pPr>
        <w:pStyle w:val="Ttulo3"/>
        <w:rPr>
          <w:szCs w:val="22"/>
        </w:rPr>
      </w:pPr>
      <w:proofErr w:type="gramStart"/>
      <w:r w:rsidRPr="00A87546">
        <w:rPr>
          <w:szCs w:val="22"/>
        </w:rPr>
        <w:t>“À PREFEITURA MUNICIPAL DE SÃO MARCOS</w:t>
      </w:r>
    </w:p>
    <w:p w:rsidR="00AA32CA" w:rsidRPr="00A87546" w:rsidRDefault="00AA32CA" w:rsidP="00AA32CA">
      <w:pPr>
        <w:ind w:left="705"/>
        <w:jc w:val="both"/>
        <w:rPr>
          <w:b/>
          <w:szCs w:val="22"/>
        </w:rPr>
      </w:pPr>
      <w:proofErr w:type="gramEnd"/>
      <w:r w:rsidRPr="00A87546">
        <w:rPr>
          <w:b/>
          <w:szCs w:val="22"/>
        </w:rPr>
        <w:t>CONVITE Nº 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proofErr w:type="gramStart"/>
      <w:r w:rsidRPr="00A87546">
        <w:rPr>
          <w:b/>
          <w:szCs w:val="22"/>
        </w:rPr>
        <w:t>ENVELOPE Nº 01 – DOCUMENTAÇÃO”</w:t>
      </w:r>
      <w:proofErr w:type="gramEnd"/>
    </w:p>
    <w:p w:rsidR="00AA32CA" w:rsidRPr="00A87546" w:rsidRDefault="00AA32CA" w:rsidP="00AA32CA">
      <w:pPr>
        <w:ind w:left="705"/>
        <w:jc w:val="both"/>
        <w:rPr>
          <w:szCs w:val="22"/>
        </w:rPr>
      </w:pPr>
    </w:p>
    <w:p w:rsidR="00AA32CA" w:rsidRPr="00A87546" w:rsidRDefault="00AA32CA" w:rsidP="00AA32CA">
      <w:pPr>
        <w:numPr>
          <w:ilvl w:val="0"/>
          <w:numId w:val="1"/>
        </w:numPr>
        <w:jc w:val="both"/>
        <w:rPr>
          <w:szCs w:val="22"/>
        </w:rPr>
      </w:pPr>
      <w:proofErr w:type="gramStart"/>
      <w:r w:rsidRPr="00A87546">
        <w:rPr>
          <w:szCs w:val="22"/>
          <w:u w:val="single"/>
        </w:rPr>
        <w:t>envelope</w:t>
      </w:r>
      <w:proofErr w:type="gramEnd"/>
      <w:r w:rsidRPr="00A87546">
        <w:rPr>
          <w:szCs w:val="22"/>
          <w:u w:val="single"/>
        </w:rPr>
        <w:t xml:space="preserve"> da proposta</w:t>
      </w:r>
      <w:r w:rsidRPr="00A87546">
        <w:rPr>
          <w:szCs w:val="22"/>
        </w:rPr>
        <w:t>:</w:t>
      </w:r>
    </w:p>
    <w:p w:rsidR="00AA32CA" w:rsidRPr="00A87546" w:rsidRDefault="00AA32CA" w:rsidP="00AA32CA">
      <w:pPr>
        <w:ind w:left="705"/>
        <w:jc w:val="both"/>
        <w:rPr>
          <w:szCs w:val="22"/>
        </w:rPr>
      </w:pPr>
    </w:p>
    <w:p w:rsidR="00AA32CA" w:rsidRPr="00A87546" w:rsidRDefault="00AA32CA" w:rsidP="00AA32CA">
      <w:pPr>
        <w:pStyle w:val="Ttulo3"/>
        <w:rPr>
          <w:szCs w:val="22"/>
        </w:rPr>
      </w:pPr>
      <w:proofErr w:type="gramStart"/>
      <w:r w:rsidRPr="00A87546">
        <w:rPr>
          <w:szCs w:val="22"/>
        </w:rPr>
        <w:t>“À PREFEITURA MUNICIPAL DE SÃO MARCOS</w:t>
      </w:r>
    </w:p>
    <w:p w:rsidR="00AA32CA" w:rsidRPr="00A87546" w:rsidRDefault="00AA32CA" w:rsidP="00AA32CA">
      <w:pPr>
        <w:ind w:left="705"/>
        <w:jc w:val="both"/>
        <w:rPr>
          <w:b/>
          <w:szCs w:val="22"/>
        </w:rPr>
      </w:pPr>
      <w:proofErr w:type="gramEnd"/>
      <w:r w:rsidRPr="00A87546">
        <w:rPr>
          <w:b/>
          <w:szCs w:val="22"/>
        </w:rPr>
        <w:t>CONVITE Nº ________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proofErr w:type="gramStart"/>
      <w:r w:rsidRPr="00A87546">
        <w:rPr>
          <w:b/>
          <w:szCs w:val="22"/>
        </w:rPr>
        <w:t>ENVELOPE Nº 02 – PROPOSTA”</w:t>
      </w:r>
      <w:proofErr w:type="gramEnd"/>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b/>
          <w:szCs w:val="22"/>
        </w:rPr>
        <w:t>3. HABILITAÇÃO</w:t>
      </w:r>
    </w:p>
    <w:p w:rsidR="00AA32CA" w:rsidRPr="00A87546" w:rsidRDefault="00AA32CA" w:rsidP="00AA32CA">
      <w:pPr>
        <w:jc w:val="both"/>
        <w:rPr>
          <w:szCs w:val="22"/>
        </w:rPr>
      </w:pPr>
    </w:p>
    <w:p w:rsidR="00AA32CA" w:rsidRDefault="00AA32CA" w:rsidP="00AA32CA">
      <w:pPr>
        <w:jc w:val="both"/>
        <w:rPr>
          <w:szCs w:val="22"/>
        </w:rPr>
      </w:pPr>
      <w:r w:rsidRPr="00A87546">
        <w:rPr>
          <w:szCs w:val="22"/>
        </w:rPr>
        <w:t>3.1 O envelope nº 01 – documentação – deverá conter, obrigatoriamente, os seguintes documentos:</w:t>
      </w:r>
    </w:p>
    <w:p w:rsidR="00FF759F" w:rsidRPr="000A234A" w:rsidRDefault="00FF759F" w:rsidP="00FF759F">
      <w:pPr>
        <w:jc w:val="both"/>
        <w:rPr>
          <w:rFonts w:cs="Arial"/>
          <w:color w:val="000000"/>
          <w:szCs w:val="22"/>
        </w:rPr>
      </w:pPr>
    </w:p>
    <w:p w:rsidR="00FF759F" w:rsidRPr="000A234A" w:rsidRDefault="00FF759F" w:rsidP="00FF759F">
      <w:pPr>
        <w:numPr>
          <w:ilvl w:val="0"/>
          <w:numId w:val="2"/>
        </w:numPr>
        <w:jc w:val="both"/>
        <w:rPr>
          <w:rFonts w:cs="Arial"/>
          <w:color w:val="000000"/>
          <w:szCs w:val="22"/>
        </w:rPr>
      </w:pPr>
      <w:proofErr w:type="gramStart"/>
      <w:r w:rsidRPr="000A234A">
        <w:rPr>
          <w:rFonts w:cs="Arial"/>
          <w:color w:val="000000"/>
          <w:szCs w:val="22"/>
        </w:rPr>
        <w:t>prova</w:t>
      </w:r>
      <w:proofErr w:type="gramEnd"/>
      <w:r w:rsidRPr="000A234A">
        <w:rPr>
          <w:rFonts w:cs="Arial"/>
          <w:color w:val="000000"/>
          <w:szCs w:val="22"/>
        </w:rPr>
        <w:t xml:space="preserve"> de regularidade perante o FGTS (Fundo de Garantia por Tempo de Serviço);</w:t>
      </w:r>
    </w:p>
    <w:p w:rsidR="00FF759F" w:rsidRPr="000314ED" w:rsidRDefault="00FF759F" w:rsidP="00FF759F">
      <w:pPr>
        <w:numPr>
          <w:ilvl w:val="0"/>
          <w:numId w:val="2"/>
        </w:numPr>
        <w:jc w:val="both"/>
        <w:rPr>
          <w:rFonts w:cs="Arial"/>
          <w:color w:val="000000"/>
          <w:szCs w:val="22"/>
        </w:rPr>
      </w:pPr>
      <w:proofErr w:type="gramStart"/>
      <w:r w:rsidRPr="000314ED">
        <w:rPr>
          <w:rFonts w:cs="Arial"/>
          <w:szCs w:val="22"/>
        </w:rPr>
        <w:t>prova</w:t>
      </w:r>
      <w:proofErr w:type="gramEnd"/>
      <w:r w:rsidRPr="000314ED">
        <w:rPr>
          <w:rFonts w:cs="Arial"/>
          <w:szCs w:val="22"/>
        </w:rPr>
        <w:t xml:space="preserve">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0314ED">
        <w:rPr>
          <w:rFonts w:cs="Arial"/>
          <w:color w:val="000000"/>
          <w:szCs w:val="22"/>
        </w:rPr>
        <w:t>;</w:t>
      </w:r>
    </w:p>
    <w:p w:rsidR="00FF759F" w:rsidRPr="000A234A" w:rsidRDefault="00FF759F" w:rsidP="00FF759F">
      <w:pPr>
        <w:numPr>
          <w:ilvl w:val="0"/>
          <w:numId w:val="2"/>
        </w:numPr>
        <w:jc w:val="both"/>
        <w:rPr>
          <w:rFonts w:cs="Arial"/>
          <w:color w:val="000000"/>
          <w:szCs w:val="22"/>
        </w:rPr>
      </w:pPr>
      <w:proofErr w:type="gramStart"/>
      <w:r w:rsidRPr="000A234A">
        <w:rPr>
          <w:rFonts w:cs="Arial"/>
          <w:color w:val="000000"/>
          <w:szCs w:val="22"/>
        </w:rPr>
        <w:t>prova</w:t>
      </w:r>
      <w:proofErr w:type="gramEnd"/>
      <w:r w:rsidRPr="000A234A">
        <w:rPr>
          <w:rFonts w:cs="Arial"/>
          <w:color w:val="000000"/>
          <w:szCs w:val="22"/>
        </w:rPr>
        <w:t xml:space="preserve"> de regularidade perante as Fazendas  Estadual e Municipal do domicílio ou da sede do licitante;</w:t>
      </w:r>
    </w:p>
    <w:p w:rsidR="00FF759F" w:rsidRPr="000A234A" w:rsidRDefault="00FF759F" w:rsidP="00FF759F">
      <w:pPr>
        <w:numPr>
          <w:ilvl w:val="0"/>
          <w:numId w:val="2"/>
        </w:numPr>
        <w:jc w:val="both"/>
        <w:rPr>
          <w:rFonts w:cs="Arial"/>
          <w:color w:val="000000"/>
          <w:szCs w:val="22"/>
        </w:rPr>
      </w:pPr>
      <w:proofErr w:type="gramStart"/>
      <w:r w:rsidRPr="000A234A">
        <w:rPr>
          <w:rFonts w:cs="Arial"/>
          <w:color w:val="000000"/>
          <w:szCs w:val="22"/>
        </w:rPr>
        <w:t>comprovante</w:t>
      </w:r>
      <w:proofErr w:type="gramEnd"/>
      <w:r w:rsidRPr="000A234A">
        <w:rPr>
          <w:rFonts w:cs="Arial"/>
          <w:color w:val="000000"/>
          <w:szCs w:val="22"/>
        </w:rPr>
        <w:t xml:space="preserve"> de estar inscrito no CNPJ;</w:t>
      </w:r>
    </w:p>
    <w:p w:rsidR="00FF759F" w:rsidRPr="000A234A" w:rsidRDefault="00FF759F" w:rsidP="00FF759F">
      <w:pPr>
        <w:numPr>
          <w:ilvl w:val="0"/>
          <w:numId w:val="2"/>
        </w:numPr>
        <w:jc w:val="both"/>
        <w:rPr>
          <w:rFonts w:cs="Arial"/>
          <w:color w:val="000000"/>
          <w:szCs w:val="22"/>
        </w:rPr>
      </w:pPr>
      <w:proofErr w:type="gramStart"/>
      <w:r w:rsidRPr="000A234A">
        <w:rPr>
          <w:rFonts w:cs="Arial"/>
          <w:color w:val="000000"/>
          <w:szCs w:val="22"/>
        </w:rPr>
        <w:t>cópia</w:t>
      </w:r>
      <w:proofErr w:type="gramEnd"/>
      <w:r w:rsidRPr="000A234A">
        <w:rPr>
          <w:rFonts w:cs="Arial"/>
          <w:color w:val="000000"/>
          <w:szCs w:val="22"/>
        </w:rPr>
        <w:t xml:space="preserve"> do contrato social ou inst</w:t>
      </w:r>
      <w:r>
        <w:rPr>
          <w:rFonts w:cs="Arial"/>
          <w:color w:val="000000"/>
          <w:szCs w:val="22"/>
        </w:rPr>
        <w:t>rumento constitutivo da empresa;</w:t>
      </w:r>
    </w:p>
    <w:p w:rsidR="00FF759F" w:rsidRPr="000A234A" w:rsidRDefault="00FF759F" w:rsidP="00FF759F">
      <w:pPr>
        <w:numPr>
          <w:ilvl w:val="0"/>
          <w:numId w:val="2"/>
        </w:numPr>
        <w:jc w:val="both"/>
        <w:rPr>
          <w:rFonts w:cs="Arial"/>
          <w:szCs w:val="22"/>
        </w:rPr>
      </w:pPr>
      <w:proofErr w:type="gramStart"/>
      <w:r w:rsidRPr="000A234A">
        <w:rPr>
          <w:rFonts w:cs="Arial"/>
          <w:szCs w:val="22"/>
        </w:rPr>
        <w:lastRenderedPageBreak/>
        <w:t>os</w:t>
      </w:r>
      <w:proofErr w:type="gramEnd"/>
      <w:r w:rsidRPr="000A234A">
        <w:rPr>
          <w:rFonts w:cs="Arial"/>
          <w:szCs w:val="22"/>
        </w:rPr>
        <w:t xml:space="preserve"> licitantes poderão preencher a declaração em anexo, deste convite e anexá-la no envelope de documentação, renunciando ao direito de interpor recurso, na fase de documentação, Anexo I; </w:t>
      </w:r>
    </w:p>
    <w:p w:rsidR="00FF759F" w:rsidRPr="000A234A" w:rsidRDefault="00FF759F" w:rsidP="00FF759F">
      <w:pPr>
        <w:numPr>
          <w:ilvl w:val="0"/>
          <w:numId w:val="2"/>
        </w:numPr>
        <w:jc w:val="both"/>
        <w:rPr>
          <w:rFonts w:cs="Arial"/>
          <w:szCs w:val="22"/>
        </w:rPr>
      </w:pPr>
      <w:proofErr w:type="gramStart"/>
      <w:r w:rsidRPr="000A234A">
        <w:rPr>
          <w:rFonts w:cs="Arial"/>
          <w:szCs w:val="22"/>
        </w:rPr>
        <w:t>os</w:t>
      </w:r>
      <w:proofErr w:type="gramEnd"/>
      <w:r w:rsidRPr="000A234A">
        <w:rPr>
          <w:rFonts w:cs="Arial"/>
          <w:szCs w:val="22"/>
        </w:rPr>
        <w:t xml:space="preserve"> licitantes poderão preencher a declaração em anexo, deste convite e anexá-la no envelope de proposta, renunciando ao direito de interpor recurso, na fase de proposta, Anexo II; </w:t>
      </w:r>
    </w:p>
    <w:p w:rsidR="00FF759F" w:rsidRPr="000A234A" w:rsidRDefault="00FF759F" w:rsidP="00FF759F">
      <w:pPr>
        <w:numPr>
          <w:ilvl w:val="0"/>
          <w:numId w:val="2"/>
        </w:numPr>
        <w:jc w:val="both"/>
        <w:rPr>
          <w:rFonts w:cs="Arial"/>
          <w:szCs w:val="22"/>
        </w:rPr>
      </w:pPr>
      <w:proofErr w:type="gramStart"/>
      <w:r w:rsidRPr="000A234A">
        <w:rPr>
          <w:rFonts w:cs="Arial"/>
          <w:szCs w:val="22"/>
        </w:rPr>
        <w:t>declaração</w:t>
      </w:r>
      <w:proofErr w:type="gramEnd"/>
      <w:r w:rsidRPr="000A234A">
        <w:rPr>
          <w:rFonts w:cs="Arial"/>
          <w:szCs w:val="22"/>
        </w:rPr>
        <w:t xml:space="preserve"> cf. o modelo instituído pelo Decreto Federal nº 4.358/02, que atende ao disposto no art. 7º, inciso XXXIII, da C.F,  Anexo III;</w:t>
      </w:r>
    </w:p>
    <w:p w:rsidR="00FF759F" w:rsidRPr="008E2D07" w:rsidRDefault="00FF759F" w:rsidP="00FF759F">
      <w:pPr>
        <w:numPr>
          <w:ilvl w:val="0"/>
          <w:numId w:val="2"/>
        </w:numPr>
        <w:jc w:val="both"/>
        <w:rPr>
          <w:rFonts w:cs="Arial"/>
          <w:color w:val="000000"/>
          <w:szCs w:val="22"/>
        </w:rPr>
      </w:pPr>
      <w:r w:rsidRPr="008E2D07">
        <w:rPr>
          <w:rFonts w:cs="Arial"/>
          <w:szCs w:val="22"/>
        </w:rPr>
        <w:t xml:space="preserve">Declaração firmada por seu representante, sob as penas da Lei, de que é </w:t>
      </w:r>
      <w:proofErr w:type="gramStart"/>
      <w:r w:rsidRPr="008E2D07">
        <w:rPr>
          <w:rFonts w:cs="Arial"/>
          <w:szCs w:val="22"/>
        </w:rPr>
        <w:t>beneficiária da Lei Complementar</w:t>
      </w:r>
      <w:proofErr w:type="gramEnd"/>
      <w:r w:rsidRPr="008E2D07">
        <w:rPr>
          <w:rFonts w:cs="Arial"/>
          <w:szCs w:val="22"/>
        </w:rPr>
        <w:t xml:space="preserve"> nº 123/2006</w:t>
      </w:r>
      <w:r>
        <w:rPr>
          <w:rFonts w:cs="Arial"/>
          <w:szCs w:val="22"/>
        </w:rPr>
        <w:t>;</w:t>
      </w:r>
    </w:p>
    <w:p w:rsidR="00FF759F" w:rsidRPr="00B406C1" w:rsidRDefault="00FF759F" w:rsidP="00FF759F">
      <w:pPr>
        <w:numPr>
          <w:ilvl w:val="0"/>
          <w:numId w:val="2"/>
        </w:numPr>
        <w:jc w:val="both"/>
        <w:rPr>
          <w:rFonts w:cs="Arial"/>
          <w:color w:val="000000"/>
          <w:szCs w:val="22"/>
        </w:rPr>
      </w:pPr>
      <w:r w:rsidRPr="005A2F90">
        <w:rPr>
          <w:rFonts w:cs="Arial"/>
          <w:b/>
          <w:color w:val="000000"/>
          <w:sz w:val="21"/>
          <w:szCs w:val="21"/>
        </w:rPr>
        <w:t>Certidão Negativa de Débitos Trabalhistas</w:t>
      </w:r>
      <w:r w:rsidR="002556FC">
        <w:rPr>
          <w:rFonts w:cs="Arial"/>
          <w:b/>
          <w:color w:val="000000"/>
          <w:sz w:val="21"/>
          <w:szCs w:val="21"/>
        </w:rPr>
        <w:t>.</w:t>
      </w:r>
    </w:p>
    <w:p w:rsidR="00FF759F" w:rsidRPr="000A234A" w:rsidRDefault="00FF759F" w:rsidP="00FF759F">
      <w:pPr>
        <w:jc w:val="both"/>
        <w:rPr>
          <w:rFonts w:cs="Arial"/>
          <w:szCs w:val="22"/>
        </w:rPr>
      </w:pPr>
    </w:p>
    <w:p w:rsidR="00640E05" w:rsidRPr="00A377A3" w:rsidRDefault="00FF759F" w:rsidP="00FF759F">
      <w:pPr>
        <w:jc w:val="both"/>
        <w:rPr>
          <w:szCs w:val="22"/>
        </w:rPr>
      </w:pPr>
      <w:r w:rsidRPr="000A234A">
        <w:rPr>
          <w:rFonts w:cs="Arial"/>
          <w:b/>
          <w:szCs w:val="22"/>
        </w:rPr>
        <w:t xml:space="preserve">    </w:t>
      </w:r>
      <w:proofErr w:type="spellStart"/>
      <w:r w:rsidRPr="000A234A">
        <w:rPr>
          <w:rFonts w:cs="Arial"/>
          <w:b/>
          <w:szCs w:val="22"/>
        </w:rPr>
        <w:t>Obs</w:t>
      </w:r>
      <w:proofErr w:type="spellEnd"/>
      <w:r w:rsidRPr="000A234A">
        <w:rPr>
          <w:rFonts w:cs="Arial"/>
          <w:b/>
          <w:szCs w:val="22"/>
        </w:rPr>
        <w:t xml:space="preserve">: O disposto nas letras f e g, do item 3.1, não são </w:t>
      </w:r>
      <w:proofErr w:type="gramStart"/>
      <w:r w:rsidRPr="000A234A">
        <w:rPr>
          <w:rFonts w:cs="Arial"/>
          <w:b/>
          <w:szCs w:val="22"/>
        </w:rPr>
        <w:t>OBRIGATÓRIOS</w:t>
      </w:r>
      <w:proofErr w:type="gramEnd"/>
    </w:p>
    <w:p w:rsidR="00AA32CA" w:rsidRDefault="00AA32CA" w:rsidP="00AA32CA">
      <w:pPr>
        <w:ind w:left="705"/>
        <w:jc w:val="both"/>
        <w:rPr>
          <w:rFonts w:cs="Arial"/>
          <w:b/>
          <w:szCs w:val="22"/>
        </w:rPr>
      </w:pPr>
    </w:p>
    <w:p w:rsidR="00AA32CA" w:rsidRPr="00A87546" w:rsidRDefault="00AA32CA" w:rsidP="00AA32CA">
      <w:pPr>
        <w:jc w:val="both"/>
        <w:rPr>
          <w:rFonts w:cs="Arial"/>
          <w:color w:val="000000"/>
          <w:szCs w:val="22"/>
        </w:rPr>
      </w:pPr>
    </w:p>
    <w:p w:rsidR="00AA32CA" w:rsidRPr="00A87546" w:rsidRDefault="00AA32CA" w:rsidP="00AA32CA">
      <w:pPr>
        <w:pStyle w:val="Recuodecorpodetexto2"/>
        <w:spacing w:after="0" w:line="240" w:lineRule="auto"/>
        <w:ind w:left="0"/>
        <w:rPr>
          <w:rFonts w:cs="Arial"/>
          <w:szCs w:val="22"/>
        </w:rPr>
      </w:pPr>
      <w:r w:rsidRPr="00A87546">
        <w:rPr>
          <w:rFonts w:cs="Arial"/>
          <w:color w:val="000000"/>
          <w:szCs w:val="22"/>
        </w:rPr>
        <w:t>3.</w:t>
      </w:r>
      <w:r>
        <w:rPr>
          <w:rFonts w:cs="Arial"/>
          <w:color w:val="000000"/>
          <w:szCs w:val="22"/>
        </w:rPr>
        <w:t>2</w:t>
      </w:r>
      <w:r w:rsidRPr="00A87546">
        <w:rPr>
          <w:rFonts w:cs="Arial"/>
          <w:color w:val="000000"/>
          <w:szCs w:val="22"/>
        </w:rPr>
        <w:t>.</w:t>
      </w:r>
      <w:r w:rsidRPr="00A87546">
        <w:rPr>
          <w:rFonts w:cs="Arial"/>
          <w:szCs w:val="22"/>
        </w:rPr>
        <w:t xml:space="preserve">  Para os efeitos desta licitação, </w:t>
      </w:r>
      <w:r w:rsidRPr="00A87546">
        <w:rPr>
          <w:rFonts w:cs="Arial"/>
          <w:b/>
          <w:szCs w:val="22"/>
        </w:rPr>
        <w:t>Sede</w:t>
      </w:r>
      <w:r w:rsidRPr="00A87546">
        <w:rPr>
          <w:rFonts w:cs="Arial"/>
          <w:szCs w:val="22"/>
        </w:rPr>
        <w:t xml:space="preserve"> considera-</w:t>
      </w:r>
      <w:proofErr w:type="gramStart"/>
      <w:r w:rsidRPr="00A87546">
        <w:rPr>
          <w:rFonts w:cs="Arial"/>
          <w:szCs w:val="22"/>
        </w:rPr>
        <w:t>se :</w:t>
      </w:r>
      <w:proofErr w:type="gramEnd"/>
      <w:r w:rsidRPr="00A87546">
        <w:rPr>
          <w:rFonts w:cs="Arial"/>
          <w:szCs w:val="22"/>
        </w:rPr>
        <w:t xml:space="preserve"> a sede da filial, sendo esta a licitante, ou a sede da matriz, sendo essa licitante.</w:t>
      </w:r>
    </w:p>
    <w:p w:rsidR="00AA32CA" w:rsidRPr="00A87546" w:rsidRDefault="00AA32CA" w:rsidP="00AA32CA">
      <w:pPr>
        <w:pStyle w:val="Recuodecorpodetexto2"/>
        <w:spacing w:after="0" w:line="240" w:lineRule="auto"/>
        <w:ind w:left="0"/>
        <w:rPr>
          <w:rFonts w:cs="Arial"/>
          <w:szCs w:val="22"/>
        </w:rPr>
      </w:pPr>
    </w:p>
    <w:p w:rsidR="00AA32CA" w:rsidRPr="00A87546" w:rsidRDefault="00AA32CA" w:rsidP="00AA32CA">
      <w:pPr>
        <w:jc w:val="both"/>
        <w:rPr>
          <w:rFonts w:cs="Arial"/>
          <w:color w:val="000000"/>
          <w:szCs w:val="22"/>
        </w:rPr>
      </w:pPr>
      <w:r w:rsidRPr="00A87546">
        <w:rPr>
          <w:rFonts w:cs="Arial"/>
          <w:color w:val="000000"/>
          <w:szCs w:val="22"/>
        </w:rPr>
        <w:t>3.</w:t>
      </w:r>
      <w:r>
        <w:rPr>
          <w:rFonts w:cs="Arial"/>
          <w:color w:val="000000"/>
          <w:szCs w:val="22"/>
        </w:rPr>
        <w:t>3</w:t>
      </w:r>
      <w:r w:rsidRPr="00A87546">
        <w:rPr>
          <w:rFonts w:cs="Arial"/>
          <w:color w:val="000000"/>
          <w:szCs w:val="22"/>
        </w:rPr>
        <w:t xml:space="preserve"> Os documentos referidos acima, deverão ser apresentados no original ou por cópia autenticada por Tabelião ou por Servidor Público do Município de São Marcos. Os documentos expedidos pela INTERNET poderão ser apresentados em </w:t>
      </w:r>
      <w:r w:rsidRPr="00A87546">
        <w:rPr>
          <w:rFonts w:cs="Arial"/>
          <w:color w:val="000000"/>
          <w:szCs w:val="22"/>
          <w:u w:val="single"/>
        </w:rPr>
        <w:t>forma original</w:t>
      </w:r>
      <w:r w:rsidRPr="00A87546">
        <w:rPr>
          <w:rFonts w:cs="Arial"/>
          <w:color w:val="000000"/>
          <w:szCs w:val="22"/>
        </w:rPr>
        <w:t xml:space="preserve"> ou, cópia </w:t>
      </w:r>
      <w:r w:rsidRPr="00A87546">
        <w:rPr>
          <w:rFonts w:cs="Arial"/>
          <w:color w:val="000000"/>
          <w:szCs w:val="22"/>
          <w:u w:val="single"/>
        </w:rPr>
        <w:t>reprográfica sem autenticação</w:t>
      </w:r>
      <w:r w:rsidRPr="00A87546">
        <w:rPr>
          <w:rFonts w:cs="Arial"/>
          <w:color w:val="000000"/>
          <w:szCs w:val="22"/>
        </w:rPr>
        <w:t xml:space="preserve">. Entretanto, estarão sujeitas as verificações de sua autenticidade através de consulta realizada pela Comissão de Licitações. </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3.</w:t>
      </w:r>
      <w:r>
        <w:rPr>
          <w:rFonts w:cs="Arial"/>
          <w:szCs w:val="22"/>
        </w:rPr>
        <w:t>4</w:t>
      </w:r>
      <w:r w:rsidRPr="00FD6E4C">
        <w:rPr>
          <w:rFonts w:cs="Arial"/>
          <w:szCs w:val="22"/>
        </w:rPr>
        <w:t xml:space="preserve"> - Além das empresas convidadas pela Administração, poderão participar da presente licitação, empresas comerciais do ramo pertinente ao objeto licitado, devendo as mesmas </w:t>
      </w:r>
      <w:proofErr w:type="gramStart"/>
      <w:r w:rsidRPr="00FD6E4C">
        <w:rPr>
          <w:rFonts w:cs="Arial"/>
          <w:szCs w:val="22"/>
        </w:rPr>
        <w:t>manifestarem</w:t>
      </w:r>
      <w:proofErr w:type="gramEnd"/>
      <w:r w:rsidRPr="00FD6E4C">
        <w:rPr>
          <w:rFonts w:cs="Arial"/>
          <w:szCs w:val="22"/>
        </w:rPr>
        <w:t xml:space="preserve"> interesse de participar do procedimento licitatório, com antecedência de até 24 (vinte e quatro) horas da apresentação das propostas.</w:t>
      </w:r>
    </w:p>
    <w:p w:rsidR="00015486" w:rsidRDefault="00015486" w:rsidP="00015486">
      <w:pPr>
        <w:tabs>
          <w:tab w:val="left" w:pos="1134"/>
        </w:tabs>
        <w:spacing w:line="360" w:lineRule="auto"/>
        <w:jc w:val="both"/>
        <w:rPr>
          <w:b/>
          <w:sz w:val="20"/>
        </w:rPr>
      </w:pPr>
      <w:r w:rsidRPr="008E2D07">
        <w:rPr>
          <w:b/>
          <w:sz w:val="20"/>
        </w:rPr>
        <w:t xml:space="preserve">   </w:t>
      </w:r>
    </w:p>
    <w:p w:rsidR="00015486" w:rsidRDefault="00015486" w:rsidP="00015486">
      <w:pPr>
        <w:tabs>
          <w:tab w:val="left" w:pos="1134"/>
        </w:tabs>
        <w:spacing w:line="276" w:lineRule="auto"/>
        <w:jc w:val="both"/>
        <w:rPr>
          <w:szCs w:val="22"/>
        </w:rPr>
      </w:pPr>
      <w:r w:rsidRPr="008E2D07">
        <w:rPr>
          <w:b/>
          <w:szCs w:val="22"/>
        </w:rPr>
        <w:t xml:space="preserve"> </w:t>
      </w:r>
      <w:r w:rsidRPr="00BE3AB8">
        <w:rPr>
          <w:szCs w:val="22"/>
        </w:rPr>
        <w:t>3.</w:t>
      </w:r>
      <w:r w:rsidR="006B64E3">
        <w:rPr>
          <w:szCs w:val="22"/>
        </w:rPr>
        <w:t>5</w:t>
      </w:r>
      <w:r w:rsidRPr="00BE3AB8">
        <w:rPr>
          <w:szCs w:val="22"/>
        </w:rPr>
        <w:t xml:space="preserve"> </w:t>
      </w:r>
      <w:r w:rsidRPr="008E2D07">
        <w:rPr>
          <w:szCs w:val="22"/>
        </w:rPr>
        <w:t>-</w:t>
      </w:r>
      <w:proofErr w:type="gramStart"/>
      <w:r w:rsidRPr="008E2D07">
        <w:rPr>
          <w:b/>
          <w:szCs w:val="22"/>
        </w:rPr>
        <w:t xml:space="preserve">  </w:t>
      </w:r>
      <w:proofErr w:type="gramEnd"/>
      <w:r w:rsidRPr="008E2D07">
        <w:rPr>
          <w:szCs w:val="22"/>
        </w:rPr>
        <w:t xml:space="preserve">A licitante que possuir restrição em qualquer dos documentos de </w:t>
      </w:r>
      <w:r w:rsidRPr="008E2D07">
        <w:rPr>
          <w:b/>
          <w:szCs w:val="22"/>
        </w:rPr>
        <w:t>regularidade fiscal</w:t>
      </w:r>
      <w:r w:rsidRPr="008E2D07">
        <w:rPr>
          <w:szCs w:val="22"/>
        </w:rPr>
        <w:t>, previstos no item 4.5, deste edital, terá sua habilitação condicionada à apresentação de nova documentação, que comprove a sua regularidade em 5 (cinco) dias úteis, a da sessão em que foi declarada com</w:t>
      </w:r>
      <w:r w:rsidRPr="00C67908">
        <w:rPr>
          <w:szCs w:val="22"/>
        </w:rPr>
        <w:t>o vencedora do certame.</w:t>
      </w:r>
    </w:p>
    <w:p w:rsidR="00015486" w:rsidRDefault="00015486" w:rsidP="00015486">
      <w:pPr>
        <w:tabs>
          <w:tab w:val="left" w:pos="1134"/>
        </w:tabs>
        <w:spacing w:line="276" w:lineRule="auto"/>
        <w:jc w:val="both"/>
        <w:rPr>
          <w:szCs w:val="22"/>
        </w:rPr>
      </w:pPr>
    </w:p>
    <w:p w:rsidR="00015486" w:rsidRPr="008E2D07" w:rsidRDefault="00015486" w:rsidP="00015486">
      <w:pPr>
        <w:tabs>
          <w:tab w:val="left" w:pos="1134"/>
        </w:tabs>
        <w:spacing w:line="276" w:lineRule="auto"/>
        <w:jc w:val="both"/>
        <w:rPr>
          <w:szCs w:val="22"/>
        </w:rPr>
      </w:pPr>
      <w:r w:rsidRPr="00BE3AB8">
        <w:rPr>
          <w:szCs w:val="22"/>
        </w:rPr>
        <w:t>3.</w:t>
      </w:r>
      <w:r w:rsidR="006B64E3">
        <w:rPr>
          <w:szCs w:val="22"/>
        </w:rPr>
        <w:t>6</w:t>
      </w:r>
      <w:r w:rsidRPr="008E2D07">
        <w:rPr>
          <w:szCs w:val="22"/>
        </w:rPr>
        <w:t>-</w:t>
      </w:r>
      <w:proofErr w:type="gramStart"/>
      <w:r w:rsidRPr="008E2D07">
        <w:rPr>
          <w:szCs w:val="22"/>
        </w:rPr>
        <w:t xml:space="preserve"> </w:t>
      </w:r>
      <w:r w:rsidRPr="00C67908">
        <w:rPr>
          <w:szCs w:val="22"/>
        </w:rPr>
        <w:t xml:space="preserve"> </w:t>
      </w:r>
      <w:proofErr w:type="gramEnd"/>
      <w:r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015486" w:rsidRDefault="00015486" w:rsidP="00015486">
      <w:pPr>
        <w:tabs>
          <w:tab w:val="left" w:pos="1134"/>
        </w:tabs>
        <w:spacing w:line="276" w:lineRule="auto"/>
        <w:jc w:val="both"/>
        <w:rPr>
          <w:szCs w:val="22"/>
        </w:rPr>
      </w:pPr>
    </w:p>
    <w:p w:rsidR="00015486" w:rsidRPr="008E2D07" w:rsidRDefault="00015486" w:rsidP="00015486">
      <w:pPr>
        <w:tabs>
          <w:tab w:val="left" w:pos="1134"/>
        </w:tabs>
        <w:spacing w:line="276" w:lineRule="auto"/>
        <w:jc w:val="both"/>
        <w:rPr>
          <w:szCs w:val="22"/>
        </w:rPr>
      </w:pPr>
      <w:r w:rsidRPr="00BE3AB8">
        <w:rPr>
          <w:szCs w:val="22"/>
        </w:rPr>
        <w:t>3.</w:t>
      </w:r>
      <w:r w:rsidR="006B64E3">
        <w:rPr>
          <w:szCs w:val="22"/>
        </w:rPr>
        <w:t>7</w:t>
      </w:r>
      <w:r w:rsidRPr="00BE3AB8">
        <w:rPr>
          <w:szCs w:val="22"/>
        </w:rPr>
        <w:t xml:space="preserve"> -</w:t>
      </w:r>
      <w:r w:rsidRPr="008E2D07">
        <w:rPr>
          <w:b/>
          <w:szCs w:val="22"/>
        </w:rPr>
        <w:t xml:space="preserve"> </w:t>
      </w:r>
      <w:r w:rsidRPr="008E2D07">
        <w:rPr>
          <w:szCs w:val="22"/>
        </w:rPr>
        <w:t>Ocorrendo a situação prevista no item 4.5, a sessão do pregão será suspensa, podendo o pregoeiro fixar, desde logo, a data em que se dará continuidade ao certame, ficando os licitantes já intimados a comparecer ao ato público, a fim de acompanhar o julgamento da habilitação.</w:t>
      </w:r>
    </w:p>
    <w:p w:rsidR="00015486" w:rsidRPr="00C67908" w:rsidRDefault="00015486" w:rsidP="00015486">
      <w:pPr>
        <w:tabs>
          <w:tab w:val="left" w:pos="1134"/>
        </w:tabs>
        <w:spacing w:line="276" w:lineRule="auto"/>
        <w:jc w:val="both"/>
        <w:rPr>
          <w:b/>
          <w:szCs w:val="22"/>
        </w:rPr>
      </w:pPr>
      <w:r w:rsidRPr="008E2D07">
        <w:rPr>
          <w:b/>
          <w:szCs w:val="22"/>
        </w:rPr>
        <w:tab/>
        <w:t xml:space="preserve">  </w:t>
      </w:r>
    </w:p>
    <w:p w:rsidR="00015486" w:rsidRPr="008E2D07" w:rsidRDefault="00015486" w:rsidP="00015486">
      <w:pPr>
        <w:tabs>
          <w:tab w:val="left" w:pos="1134"/>
        </w:tabs>
        <w:spacing w:line="276" w:lineRule="auto"/>
        <w:jc w:val="both"/>
        <w:rPr>
          <w:szCs w:val="22"/>
        </w:rPr>
      </w:pPr>
      <w:r w:rsidRPr="00BE3AB8">
        <w:rPr>
          <w:szCs w:val="22"/>
        </w:rPr>
        <w:lastRenderedPageBreak/>
        <w:t>3.</w:t>
      </w:r>
      <w:r w:rsidR="006B64E3">
        <w:rPr>
          <w:szCs w:val="22"/>
        </w:rPr>
        <w:t>8</w:t>
      </w:r>
      <w:r w:rsidRPr="00BE3AB8">
        <w:rPr>
          <w:szCs w:val="22"/>
        </w:rPr>
        <w:t xml:space="preserve"> -</w:t>
      </w:r>
      <w:r w:rsidRPr="008E2D07">
        <w:rPr>
          <w:b/>
          <w:szCs w:val="22"/>
        </w:rPr>
        <w:t xml:space="preserve"> </w:t>
      </w:r>
      <w:r w:rsidRPr="008E2D07">
        <w:rPr>
          <w:szCs w:val="22"/>
        </w:rPr>
        <w:t>O benefício de que trata o item 4.5 não eximirá a licitante da apresentação de todos os documentos, ainda que apresentem alguma restrição.</w:t>
      </w:r>
    </w:p>
    <w:p w:rsidR="00015486" w:rsidRDefault="00015486" w:rsidP="00015486">
      <w:pPr>
        <w:jc w:val="both"/>
        <w:rPr>
          <w:szCs w:val="22"/>
        </w:rPr>
      </w:pPr>
    </w:p>
    <w:p w:rsidR="00015486" w:rsidRPr="00C67908" w:rsidRDefault="00015486" w:rsidP="00015486">
      <w:pPr>
        <w:jc w:val="both"/>
        <w:rPr>
          <w:rFonts w:cs="Arial"/>
          <w:szCs w:val="22"/>
        </w:rPr>
      </w:pPr>
      <w:r w:rsidRPr="00BE3AB8">
        <w:rPr>
          <w:szCs w:val="22"/>
        </w:rPr>
        <w:t>3.</w:t>
      </w:r>
      <w:r w:rsidR="006B64E3">
        <w:rPr>
          <w:szCs w:val="22"/>
        </w:rPr>
        <w:t>9</w:t>
      </w:r>
      <w:r w:rsidRPr="00BE3AB8">
        <w:rPr>
          <w:szCs w:val="22"/>
        </w:rPr>
        <w:t xml:space="preserve"> -</w:t>
      </w:r>
      <w:r w:rsidRPr="00C67908">
        <w:rPr>
          <w:b/>
          <w:szCs w:val="22"/>
        </w:rPr>
        <w:t xml:space="preserve"> </w:t>
      </w:r>
      <w:r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sidR="00E160E5">
        <w:rPr>
          <w:rFonts w:cs="Arial"/>
          <w:szCs w:val="22"/>
        </w:rPr>
        <w:t>.</w:t>
      </w:r>
    </w:p>
    <w:p w:rsidR="00AA32CA" w:rsidRPr="00FD6E4C" w:rsidRDefault="00AA32CA" w:rsidP="00AA32CA">
      <w:pPr>
        <w:jc w:val="both"/>
        <w:rPr>
          <w:rFonts w:cs="Arial"/>
          <w:color w:val="000000"/>
          <w:szCs w:val="22"/>
        </w:rPr>
      </w:pPr>
    </w:p>
    <w:p w:rsidR="00AA32CA" w:rsidRDefault="00AA32CA" w:rsidP="00AA32CA">
      <w:pPr>
        <w:jc w:val="both"/>
        <w:rPr>
          <w:rFonts w:cs="Arial"/>
          <w:b/>
          <w:szCs w:val="22"/>
        </w:rPr>
      </w:pPr>
    </w:p>
    <w:p w:rsidR="00AA32CA" w:rsidRPr="00FD6E4C" w:rsidRDefault="00AA32CA" w:rsidP="00AA32CA">
      <w:pPr>
        <w:jc w:val="both"/>
        <w:rPr>
          <w:rFonts w:cs="Arial"/>
          <w:szCs w:val="22"/>
        </w:rPr>
      </w:pPr>
      <w:r w:rsidRPr="00FD6E4C">
        <w:rPr>
          <w:rFonts w:cs="Arial"/>
          <w:b/>
          <w:szCs w:val="22"/>
        </w:rPr>
        <w:t>4. DAS PROPOSTAS</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sidRPr="00FD6E4C">
        <w:rPr>
          <w:rFonts w:cs="Arial"/>
          <w:szCs w:val="22"/>
        </w:rPr>
        <w:t xml:space="preserve">4.1 O envelope nº 02 deverá conter proposta financeira, na forma contida nesta carta, atendendo os seguintes elementos </w:t>
      </w:r>
      <w:proofErr w:type="gramStart"/>
      <w:r w:rsidRPr="00FD6E4C">
        <w:rPr>
          <w:rFonts w:cs="Arial"/>
          <w:szCs w:val="22"/>
        </w:rPr>
        <w:t>sob pena</w:t>
      </w:r>
      <w:proofErr w:type="gramEnd"/>
      <w:r w:rsidRPr="00FD6E4C">
        <w:rPr>
          <w:rFonts w:cs="Arial"/>
          <w:szCs w:val="22"/>
        </w:rPr>
        <w:t xml:space="preserve"> de ser desclassificada:</w:t>
      </w:r>
    </w:p>
    <w:p w:rsidR="00AA32CA" w:rsidRPr="00FD6E4C" w:rsidRDefault="00AA32CA" w:rsidP="00AA32CA">
      <w:pPr>
        <w:jc w:val="both"/>
        <w:rPr>
          <w:rFonts w:cs="Arial"/>
          <w:szCs w:val="22"/>
        </w:rPr>
      </w:pPr>
    </w:p>
    <w:p w:rsidR="00AA32CA" w:rsidRPr="00FD6E4C" w:rsidRDefault="00AA32CA" w:rsidP="00AA32CA">
      <w:pPr>
        <w:numPr>
          <w:ilvl w:val="0"/>
          <w:numId w:val="3"/>
        </w:numPr>
        <w:jc w:val="both"/>
        <w:rPr>
          <w:rFonts w:cs="Arial"/>
          <w:szCs w:val="22"/>
        </w:rPr>
      </w:pPr>
      <w:proofErr w:type="gramStart"/>
      <w:r w:rsidRPr="00FD6E4C">
        <w:rPr>
          <w:rFonts w:cs="Arial"/>
          <w:szCs w:val="22"/>
        </w:rPr>
        <w:t>ser</w:t>
      </w:r>
      <w:proofErr w:type="gramEnd"/>
      <w:r w:rsidRPr="00FD6E4C">
        <w:rPr>
          <w:rFonts w:cs="Arial"/>
          <w:szCs w:val="22"/>
        </w:rPr>
        <w:t xml:space="preserve"> legível, sem rasuras, ressalvas, entrelinhas ou emendas;</w:t>
      </w:r>
    </w:p>
    <w:p w:rsidR="00AA32CA" w:rsidRPr="00FD6E4C" w:rsidRDefault="00AA32CA" w:rsidP="00AA32CA">
      <w:pPr>
        <w:numPr>
          <w:ilvl w:val="0"/>
          <w:numId w:val="3"/>
        </w:numPr>
        <w:jc w:val="both"/>
        <w:rPr>
          <w:rFonts w:cs="Arial"/>
          <w:szCs w:val="22"/>
        </w:rPr>
      </w:pPr>
      <w:proofErr w:type="gramStart"/>
      <w:r w:rsidRPr="00FD6E4C">
        <w:rPr>
          <w:rFonts w:cs="Arial"/>
          <w:szCs w:val="22"/>
        </w:rPr>
        <w:t>conter</w:t>
      </w:r>
      <w:proofErr w:type="gramEnd"/>
      <w:r w:rsidRPr="00FD6E4C">
        <w:rPr>
          <w:rFonts w:cs="Arial"/>
          <w:szCs w:val="22"/>
        </w:rPr>
        <w:t xml:space="preserve"> </w:t>
      </w:r>
      <w:r>
        <w:rPr>
          <w:rFonts w:cs="Arial"/>
          <w:szCs w:val="22"/>
        </w:rPr>
        <w:t xml:space="preserve">preços em </w:t>
      </w:r>
      <w:r w:rsidRPr="00FD6E4C">
        <w:rPr>
          <w:rFonts w:cs="Arial"/>
          <w:szCs w:val="22"/>
        </w:rPr>
        <w:t>moeda corrente nacional, já incluídos encargos com fretes, fiscais, trabalhistas ou de qualquer natureza, não se admitindo, sob qualquer pretexto, acréscimos posteriores sobre o preço proposto;</w:t>
      </w:r>
    </w:p>
    <w:p w:rsidR="00AA32CA" w:rsidRPr="00FD6E4C" w:rsidRDefault="00AA32CA" w:rsidP="00AA32CA">
      <w:pPr>
        <w:numPr>
          <w:ilvl w:val="0"/>
          <w:numId w:val="3"/>
        </w:numPr>
        <w:jc w:val="both"/>
        <w:rPr>
          <w:rFonts w:cs="Arial"/>
          <w:szCs w:val="22"/>
        </w:rPr>
      </w:pPr>
      <w:proofErr w:type="gramStart"/>
      <w:r w:rsidRPr="00FD6E4C">
        <w:rPr>
          <w:rFonts w:cs="Arial"/>
          <w:szCs w:val="22"/>
        </w:rPr>
        <w:t>ser</w:t>
      </w:r>
      <w:proofErr w:type="gramEnd"/>
      <w:r w:rsidRPr="00FD6E4C">
        <w:rPr>
          <w:rFonts w:cs="Arial"/>
          <w:szCs w:val="22"/>
        </w:rPr>
        <w:t xml:space="preserve"> entregue no local, dia e hora designados retro, sob pena de não serem recebidas;</w:t>
      </w:r>
    </w:p>
    <w:p w:rsidR="00AA32CA" w:rsidRPr="00FD6E4C" w:rsidRDefault="00AA32CA" w:rsidP="00AA32CA">
      <w:pPr>
        <w:numPr>
          <w:ilvl w:val="0"/>
          <w:numId w:val="3"/>
        </w:numPr>
        <w:jc w:val="both"/>
        <w:rPr>
          <w:rFonts w:cs="Arial"/>
          <w:szCs w:val="22"/>
        </w:rPr>
      </w:pPr>
      <w:proofErr w:type="gramStart"/>
      <w:r w:rsidRPr="00FD6E4C">
        <w:rPr>
          <w:rFonts w:cs="Arial"/>
          <w:szCs w:val="22"/>
        </w:rPr>
        <w:t>estar</w:t>
      </w:r>
      <w:proofErr w:type="gramEnd"/>
      <w:r w:rsidRPr="00FD6E4C">
        <w:rPr>
          <w:rFonts w:cs="Arial"/>
          <w:szCs w:val="22"/>
        </w:rPr>
        <w:t xml:space="preserve"> devidamente assinada a proposta em sua última folha, e rubricada nas demais;</w:t>
      </w:r>
    </w:p>
    <w:p w:rsidR="00AA32CA" w:rsidRPr="00F400A5" w:rsidRDefault="00AA32CA" w:rsidP="00AA32CA">
      <w:pPr>
        <w:numPr>
          <w:ilvl w:val="0"/>
          <w:numId w:val="3"/>
        </w:numPr>
        <w:jc w:val="both"/>
        <w:rPr>
          <w:rFonts w:cs="Arial"/>
          <w:szCs w:val="22"/>
        </w:rPr>
      </w:pPr>
      <w:proofErr w:type="gramStart"/>
      <w:r w:rsidRPr="00FD6E4C">
        <w:rPr>
          <w:rFonts w:cs="Arial"/>
          <w:szCs w:val="22"/>
        </w:rPr>
        <w:t>indicar</w:t>
      </w:r>
      <w:proofErr w:type="gramEnd"/>
      <w:r w:rsidRPr="00FD6E4C">
        <w:rPr>
          <w:rFonts w:cs="Arial"/>
          <w:szCs w:val="22"/>
        </w:rPr>
        <w:t xml:space="preserve"> o prazo de validade da proposta, que não poderá ser inferior a 60 dias, a contar da data prevista para a entrega dos envelopes, conforme §3º do art. 64 da Lei Federal nº 8.666/93.</w:t>
      </w:r>
    </w:p>
    <w:p w:rsidR="00AA32CA" w:rsidRPr="00FD6E4C" w:rsidRDefault="00AA32CA" w:rsidP="00AA32CA">
      <w:pPr>
        <w:jc w:val="both"/>
        <w:rPr>
          <w:rFonts w:cs="Arial"/>
          <w:szCs w:val="22"/>
        </w:rPr>
      </w:pPr>
    </w:p>
    <w:p w:rsidR="00AA32CA" w:rsidRPr="00FD6E4C" w:rsidRDefault="00AA32CA" w:rsidP="00AA32CA">
      <w:pPr>
        <w:jc w:val="both"/>
        <w:rPr>
          <w:rFonts w:cs="Arial"/>
          <w:szCs w:val="22"/>
        </w:rPr>
      </w:pPr>
      <w:r>
        <w:rPr>
          <w:rFonts w:cs="Arial"/>
          <w:szCs w:val="22"/>
        </w:rPr>
        <w:t>4.2</w:t>
      </w:r>
      <w:r w:rsidRPr="00FD6E4C">
        <w:rPr>
          <w:rFonts w:cs="Arial"/>
          <w:szCs w:val="22"/>
        </w:rPr>
        <w:t xml:space="preserve"> Uma vez recebidas </w:t>
      </w:r>
      <w:proofErr w:type="gramStart"/>
      <w:r w:rsidRPr="00FD6E4C">
        <w:rPr>
          <w:rFonts w:cs="Arial"/>
          <w:szCs w:val="22"/>
        </w:rPr>
        <w:t>as</w:t>
      </w:r>
      <w:proofErr w:type="gramEnd"/>
      <w:r w:rsidRPr="00FD6E4C">
        <w:rPr>
          <w:rFonts w:cs="Arial"/>
          <w:szCs w:val="22"/>
        </w:rPr>
        <w:t xml:space="preserve"> propostas, não serão admitidos cancelamentos, retificações de preços ou alterações nas condições estabelecidas.</w:t>
      </w:r>
    </w:p>
    <w:p w:rsidR="00AA32CA" w:rsidRPr="00FD6E4C" w:rsidRDefault="00AA32CA" w:rsidP="00AA32CA">
      <w:pPr>
        <w:jc w:val="both"/>
        <w:rPr>
          <w:rFonts w:cs="Arial"/>
          <w:szCs w:val="22"/>
        </w:rPr>
      </w:pPr>
    </w:p>
    <w:p w:rsidR="00AA32CA" w:rsidRPr="00FD6E4C" w:rsidRDefault="00AA32CA" w:rsidP="00AA32CA">
      <w:pPr>
        <w:jc w:val="both"/>
        <w:rPr>
          <w:rFonts w:cs="Arial"/>
          <w:b/>
          <w:szCs w:val="22"/>
        </w:rPr>
      </w:pPr>
      <w:r w:rsidRPr="00FD6E4C">
        <w:rPr>
          <w:rFonts w:cs="Arial"/>
          <w:b/>
          <w:szCs w:val="22"/>
        </w:rPr>
        <w:t>5. JULGAMENTO</w:t>
      </w:r>
    </w:p>
    <w:p w:rsidR="00F2016B"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F2016B" w:rsidRDefault="00F2016B" w:rsidP="00F2016B">
      <w:pPr>
        <w:jc w:val="both"/>
        <w:rPr>
          <w:rFonts w:cs="Arial"/>
          <w:color w:val="000000"/>
          <w:szCs w:val="22"/>
        </w:rPr>
      </w:pPr>
    </w:p>
    <w:p w:rsidR="00F2016B" w:rsidRPr="007257C1" w:rsidRDefault="00F2016B" w:rsidP="00F2016B">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7257C1">
        <w:rPr>
          <w:rFonts w:cs="Arial"/>
          <w:szCs w:val="22"/>
        </w:rPr>
        <w:t>5.</w:t>
      </w:r>
      <w:r>
        <w:rPr>
          <w:rFonts w:cs="Arial"/>
          <w:szCs w:val="22"/>
        </w:rPr>
        <w:t>5</w:t>
      </w:r>
      <w:r w:rsidRPr="007257C1">
        <w:rPr>
          <w:rFonts w:cs="Arial"/>
          <w:szCs w:val="22"/>
        </w:rPr>
        <w:t xml:space="preserve"> Em caso de empate entre duas ou mais propostas, depois de obedecido o disposto no § 2º do art. 3º da Lei n.º 8.666/93, será utilizado o sorteio, em ato público, com a convocaçã</w:t>
      </w:r>
      <w:r>
        <w:rPr>
          <w:rFonts w:cs="Arial"/>
          <w:szCs w:val="22"/>
        </w:rPr>
        <w:t>o prévia de todos os licitantes.</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lastRenderedPageBreak/>
        <w:t>5.</w:t>
      </w:r>
      <w:r>
        <w:rPr>
          <w:rFonts w:cs="Arial"/>
          <w:color w:val="000000"/>
          <w:szCs w:val="22"/>
        </w:rPr>
        <w:t xml:space="preserve">6 </w:t>
      </w:r>
      <w:r w:rsidRPr="00BD616F">
        <w:rPr>
          <w:rFonts w:cs="Arial"/>
          <w:color w:val="000000"/>
          <w:szCs w:val="22"/>
        </w:rPr>
        <w:t>Não serão conhecidas vantagens não pedidas e não admitidas por este edital.</w:t>
      </w:r>
    </w:p>
    <w:p w:rsidR="00F2016B" w:rsidRPr="00BD616F" w:rsidRDefault="00F2016B" w:rsidP="00F2016B">
      <w:pPr>
        <w:jc w:val="both"/>
        <w:rPr>
          <w:rFonts w:cs="Arial"/>
          <w:color w:val="000000"/>
          <w:szCs w:val="22"/>
        </w:rPr>
      </w:pPr>
    </w:p>
    <w:p w:rsidR="00F2016B" w:rsidRPr="00BD616F" w:rsidRDefault="00F2016B" w:rsidP="00F2016B">
      <w:pPr>
        <w:jc w:val="both"/>
        <w:rPr>
          <w:rFonts w:cs="Arial"/>
          <w:color w:val="000000"/>
          <w:szCs w:val="22"/>
        </w:rPr>
      </w:pPr>
      <w:r w:rsidRPr="00BD616F">
        <w:rPr>
          <w:rFonts w:cs="Arial"/>
          <w:color w:val="000000"/>
          <w:szCs w:val="22"/>
        </w:rPr>
        <w:t>5.</w:t>
      </w:r>
      <w:r>
        <w:rPr>
          <w:rFonts w:cs="Arial"/>
          <w:color w:val="000000"/>
          <w:szCs w:val="22"/>
        </w:rPr>
        <w:t>7</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AA32CA" w:rsidRDefault="00AA32CA" w:rsidP="00AA32CA">
      <w:pPr>
        <w:jc w:val="both"/>
        <w:rPr>
          <w:b/>
          <w:szCs w:val="22"/>
        </w:rPr>
      </w:pPr>
    </w:p>
    <w:p w:rsidR="00AA32CA" w:rsidRPr="00D24CD6" w:rsidRDefault="00AA32CA" w:rsidP="00AA32CA">
      <w:pPr>
        <w:jc w:val="both"/>
        <w:rPr>
          <w:b/>
          <w:szCs w:val="22"/>
        </w:rPr>
      </w:pPr>
      <w:r w:rsidRPr="00A87546">
        <w:rPr>
          <w:b/>
          <w:szCs w:val="22"/>
        </w:rPr>
        <w:t>6. RECURSOS</w:t>
      </w:r>
    </w:p>
    <w:p w:rsidR="00AA32CA" w:rsidRDefault="00AA32CA" w:rsidP="00AA32CA">
      <w:pPr>
        <w:jc w:val="both"/>
        <w:rPr>
          <w:szCs w:val="22"/>
        </w:rPr>
      </w:pPr>
    </w:p>
    <w:p w:rsidR="00AA32CA" w:rsidRPr="00A87546" w:rsidRDefault="00AA32CA" w:rsidP="00AA32CA">
      <w:pPr>
        <w:jc w:val="both"/>
        <w:rPr>
          <w:szCs w:val="22"/>
        </w:rPr>
      </w:pPr>
      <w:r w:rsidRPr="00A87546">
        <w:rPr>
          <w:szCs w:val="22"/>
        </w:rPr>
        <w:t>6.1 Durante todo o certame licitatório, serão observados e permitidos os recursos previstos no art. 109 e ss. da Lei nº 8.666/93, nos prazos e condições ali previstos.</w:t>
      </w:r>
    </w:p>
    <w:p w:rsidR="00AA32CA" w:rsidRDefault="00AA32CA" w:rsidP="00AA32CA">
      <w:pPr>
        <w:jc w:val="both"/>
        <w:rPr>
          <w:b/>
          <w:szCs w:val="22"/>
        </w:rPr>
      </w:pPr>
    </w:p>
    <w:p w:rsidR="00AA32CA" w:rsidRPr="00A87546" w:rsidRDefault="00AA32CA" w:rsidP="00AA32CA">
      <w:pPr>
        <w:jc w:val="both"/>
        <w:rPr>
          <w:szCs w:val="22"/>
        </w:rPr>
      </w:pPr>
      <w:r w:rsidRPr="00A87546">
        <w:rPr>
          <w:b/>
          <w:szCs w:val="22"/>
        </w:rPr>
        <w:t>7. DOS PAGAMENTOS E DOTAÇÃO ORÇAMENTÁRIA</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7.1 O pagamento será conforme contrato em anexo. </w:t>
      </w:r>
    </w:p>
    <w:p w:rsidR="00AA32CA" w:rsidRPr="00A87546" w:rsidRDefault="00AA32CA" w:rsidP="00AA32CA">
      <w:pPr>
        <w:jc w:val="both"/>
        <w:rPr>
          <w:szCs w:val="22"/>
        </w:rPr>
      </w:pPr>
    </w:p>
    <w:p w:rsidR="00AA32CA" w:rsidRDefault="00AA32CA" w:rsidP="00AA32CA">
      <w:pPr>
        <w:jc w:val="both"/>
        <w:rPr>
          <w:szCs w:val="22"/>
        </w:rPr>
      </w:pPr>
      <w:r w:rsidRPr="00A87546">
        <w:rPr>
          <w:szCs w:val="22"/>
        </w:rPr>
        <w:t>7.2 As despesas decorrentes deste processo correrão à conta da</w:t>
      </w:r>
      <w:r w:rsidR="00657034">
        <w:rPr>
          <w:szCs w:val="22"/>
        </w:rPr>
        <w:t>s</w:t>
      </w:r>
      <w:r w:rsidRPr="00A87546">
        <w:rPr>
          <w:szCs w:val="22"/>
        </w:rPr>
        <w:t xml:space="preserve"> dotaç</w:t>
      </w:r>
      <w:r w:rsidR="00657034">
        <w:rPr>
          <w:szCs w:val="22"/>
        </w:rPr>
        <w:t>ões</w:t>
      </w:r>
      <w:r w:rsidRPr="00A87546">
        <w:rPr>
          <w:szCs w:val="22"/>
        </w:rPr>
        <w:t xml:space="preserve"> consignada</w:t>
      </w:r>
      <w:r w:rsidR="00657034">
        <w:rPr>
          <w:szCs w:val="22"/>
        </w:rPr>
        <w:t>s</w:t>
      </w:r>
      <w:r w:rsidRPr="00A87546">
        <w:rPr>
          <w:szCs w:val="22"/>
        </w:rPr>
        <w:t xml:space="preserve"> à d</w:t>
      </w:r>
      <w:r w:rsidR="00D90C31">
        <w:rPr>
          <w:szCs w:val="22"/>
        </w:rPr>
        <w:t>espes</w:t>
      </w:r>
      <w:r w:rsidR="00A377A3">
        <w:rPr>
          <w:szCs w:val="22"/>
        </w:rPr>
        <w:t>a</w:t>
      </w:r>
      <w:r w:rsidR="00F6620F">
        <w:rPr>
          <w:szCs w:val="22"/>
        </w:rPr>
        <w:t>s</w:t>
      </w:r>
      <w:r w:rsidR="00640E05">
        <w:rPr>
          <w:szCs w:val="22"/>
        </w:rPr>
        <w:t>:</w:t>
      </w:r>
      <w:r w:rsidR="00657034">
        <w:rPr>
          <w:szCs w:val="22"/>
        </w:rPr>
        <w:t xml:space="preserve"> </w:t>
      </w:r>
      <w:r w:rsidR="007D2FAE" w:rsidRPr="007D2FAE">
        <w:rPr>
          <w:b/>
          <w:szCs w:val="22"/>
        </w:rPr>
        <w:t>92290, 92582</w:t>
      </w:r>
      <w:r w:rsidR="00A377A3" w:rsidRPr="007D2FAE">
        <w:rPr>
          <w:b/>
          <w:szCs w:val="22"/>
        </w:rPr>
        <w:t xml:space="preserve"> </w:t>
      </w:r>
      <w:r w:rsidR="00A377A3" w:rsidRPr="0002776D">
        <w:rPr>
          <w:b/>
          <w:szCs w:val="22"/>
        </w:rPr>
        <w:t>da Secretaria d</w:t>
      </w:r>
      <w:r w:rsidR="00CD41B3">
        <w:rPr>
          <w:b/>
          <w:szCs w:val="22"/>
        </w:rPr>
        <w:t xml:space="preserve">e </w:t>
      </w:r>
      <w:r w:rsidR="00F6620F">
        <w:rPr>
          <w:b/>
          <w:szCs w:val="22"/>
        </w:rPr>
        <w:t>Saúde</w:t>
      </w:r>
      <w:r w:rsidR="00912E9C">
        <w:rPr>
          <w:b/>
          <w:szCs w:val="22"/>
        </w:rPr>
        <w:t>.</w:t>
      </w:r>
    </w:p>
    <w:p w:rsidR="00657034" w:rsidRDefault="00657034" w:rsidP="00AA32CA">
      <w:pPr>
        <w:jc w:val="both"/>
        <w:rPr>
          <w:szCs w:val="22"/>
        </w:rPr>
      </w:pPr>
    </w:p>
    <w:p w:rsidR="00657034" w:rsidRDefault="00657034" w:rsidP="00657034">
      <w:pPr>
        <w:jc w:val="both"/>
        <w:rPr>
          <w:rFonts w:cs="Arial"/>
          <w:szCs w:val="22"/>
        </w:rPr>
      </w:pPr>
      <w:r>
        <w:rPr>
          <w:rFonts w:cs="Arial"/>
          <w:color w:val="000000"/>
          <w:szCs w:val="22"/>
        </w:rPr>
        <w:t>7.3.</w:t>
      </w:r>
      <w:r w:rsidRPr="000D5EBF">
        <w:rPr>
          <w:rFonts w:cs="Arial"/>
          <w:szCs w:val="22"/>
        </w:rPr>
        <w:t>Eventual impontualidade quanto ao prazo de pagamento, não dará direito ao Contratado, o percebimento dos encargos decorrentes da atualização monetária, juros moratórios e multas.</w:t>
      </w:r>
    </w:p>
    <w:p w:rsidR="00BB6142" w:rsidRPr="00F47C2F" w:rsidRDefault="00BB6142" w:rsidP="00657034">
      <w:pPr>
        <w:jc w:val="both"/>
        <w:rPr>
          <w:rFonts w:cs="Arial"/>
          <w:szCs w:val="22"/>
        </w:rPr>
      </w:pPr>
    </w:p>
    <w:p w:rsidR="00657034" w:rsidRPr="00A87546" w:rsidRDefault="00657034" w:rsidP="00657034">
      <w:pPr>
        <w:jc w:val="both"/>
        <w:rPr>
          <w:szCs w:val="22"/>
        </w:rPr>
      </w:pPr>
      <w:r w:rsidRPr="00BE3AB8">
        <w:rPr>
          <w:rFonts w:cs="Arial"/>
          <w:color w:val="000000"/>
          <w:szCs w:val="22"/>
        </w:rPr>
        <w:t>7.4. Não será permitido cobrança através de boleto bancário</w:t>
      </w:r>
      <w:r>
        <w:rPr>
          <w:rFonts w:cs="Arial"/>
          <w:color w:val="000000"/>
          <w:szCs w:val="22"/>
        </w:rPr>
        <w:t>.</w:t>
      </w:r>
    </w:p>
    <w:p w:rsidR="001106D9" w:rsidRPr="00A87546" w:rsidRDefault="001106D9" w:rsidP="00AA32CA">
      <w:pPr>
        <w:jc w:val="both"/>
        <w:rPr>
          <w:szCs w:val="22"/>
        </w:rPr>
      </w:pPr>
    </w:p>
    <w:p w:rsidR="00AA32CA" w:rsidRDefault="00AA32CA" w:rsidP="00AA32CA">
      <w:pPr>
        <w:jc w:val="both"/>
        <w:rPr>
          <w:b/>
          <w:szCs w:val="22"/>
        </w:rPr>
      </w:pPr>
      <w:r w:rsidRPr="00A87546">
        <w:rPr>
          <w:b/>
          <w:szCs w:val="22"/>
        </w:rPr>
        <w:t>8. PENALIDADES</w:t>
      </w:r>
    </w:p>
    <w:p w:rsidR="00AA32CA" w:rsidRPr="00A87546" w:rsidRDefault="00AA32CA" w:rsidP="00AA32CA">
      <w:pPr>
        <w:jc w:val="both"/>
        <w:rPr>
          <w:szCs w:val="22"/>
        </w:rPr>
      </w:pPr>
    </w:p>
    <w:p w:rsidR="00AA32CA" w:rsidRPr="00A87546" w:rsidRDefault="00AA32CA" w:rsidP="00AA32CA">
      <w:pPr>
        <w:pStyle w:val="Corpodetexto3"/>
        <w:rPr>
          <w:sz w:val="22"/>
          <w:szCs w:val="22"/>
        </w:rPr>
      </w:pPr>
      <w:r w:rsidRPr="00A87546">
        <w:rPr>
          <w:sz w:val="22"/>
          <w:szCs w:val="22"/>
        </w:rPr>
        <w:t xml:space="preserve">8.1 As penalidades aplicadas serão aquelas elencadas no contrato em anexo, o qual integra o presente convite. </w:t>
      </w:r>
    </w:p>
    <w:p w:rsidR="00AA32CA" w:rsidRPr="00A87546" w:rsidRDefault="00AA32CA" w:rsidP="00AA32CA">
      <w:pPr>
        <w:jc w:val="both"/>
        <w:rPr>
          <w:color w:val="000000"/>
          <w:szCs w:val="22"/>
        </w:rPr>
      </w:pPr>
    </w:p>
    <w:p w:rsidR="00AA32CA" w:rsidRPr="00C241FD" w:rsidRDefault="00AA32CA" w:rsidP="00AA32CA">
      <w:pPr>
        <w:jc w:val="both"/>
        <w:rPr>
          <w:color w:val="000000"/>
          <w:szCs w:val="22"/>
        </w:rPr>
      </w:pPr>
      <w:r w:rsidRPr="00A87546">
        <w:rPr>
          <w:szCs w:val="22"/>
        </w:rPr>
        <w:t>8.2 Na aplicação da (s) sanção (s) administrativa (s) serão admitidos os recursos previstos em lei .</w:t>
      </w:r>
    </w:p>
    <w:p w:rsidR="00640E05" w:rsidRDefault="00640E05" w:rsidP="00AA32CA">
      <w:pPr>
        <w:jc w:val="both"/>
        <w:rPr>
          <w:b/>
          <w:szCs w:val="22"/>
        </w:rPr>
      </w:pPr>
    </w:p>
    <w:p w:rsidR="00AA32CA" w:rsidRDefault="00AA32CA" w:rsidP="00AA32CA">
      <w:pPr>
        <w:jc w:val="both"/>
        <w:rPr>
          <w:b/>
          <w:szCs w:val="22"/>
        </w:rPr>
      </w:pPr>
      <w:r w:rsidRPr="00A87546">
        <w:rPr>
          <w:b/>
          <w:szCs w:val="22"/>
        </w:rPr>
        <w:t>9. DISPOSIÇÕES GERAIS</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AA32CA" w:rsidRPr="00A87546" w:rsidRDefault="00AA32CA" w:rsidP="00AA32CA">
      <w:pPr>
        <w:pStyle w:val="Corpodetexto2"/>
        <w:rPr>
          <w:szCs w:val="22"/>
        </w:rPr>
      </w:pPr>
    </w:p>
    <w:p w:rsidR="0002776D" w:rsidRDefault="00AA32CA" w:rsidP="00F2016B">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02776D" w:rsidRDefault="0002776D" w:rsidP="00AA32CA">
      <w:pPr>
        <w:jc w:val="both"/>
        <w:rPr>
          <w:szCs w:val="22"/>
        </w:rPr>
      </w:pPr>
    </w:p>
    <w:p w:rsidR="00AA32CA" w:rsidRPr="00A87546" w:rsidRDefault="00AA32CA" w:rsidP="00AA32CA">
      <w:pPr>
        <w:jc w:val="both"/>
        <w:rPr>
          <w:szCs w:val="22"/>
        </w:rPr>
      </w:pPr>
      <w:smartTag w:uri="urn:schemas-microsoft-com:office:smarttags" w:element="metricconverter">
        <w:smartTagPr>
          <w:attr w:name="ProductID" w:val="9.3 A"/>
        </w:smartTagPr>
        <w:r w:rsidRPr="00A87546">
          <w:rPr>
            <w:szCs w:val="22"/>
          </w:rPr>
          <w:t>9.3 A</w:t>
        </w:r>
      </w:smartTag>
      <w:r w:rsidRPr="00A87546">
        <w:rPr>
          <w:szCs w:val="22"/>
        </w:rPr>
        <w:t xml:space="preserve"> não aceitação do pedido implicará desistência, sujeitando-se ao desistente a multa de 10% do valor da sua proposta, podendo a CPL, independente da realização de outro convite, adjudicar o objeto desta licitação de outras licitantes, obedecendo a ordem de classificação das propostas, respeitado o disposto no art. 64, § 2º, da Lei nº 8.666/93.</w:t>
      </w:r>
    </w:p>
    <w:p w:rsidR="00AA32CA" w:rsidRPr="00A87546" w:rsidRDefault="00AA32CA" w:rsidP="00AA32CA">
      <w:pPr>
        <w:jc w:val="both"/>
        <w:rPr>
          <w:szCs w:val="22"/>
        </w:rPr>
      </w:pPr>
    </w:p>
    <w:p w:rsidR="00AA32CA" w:rsidRPr="00A87546" w:rsidRDefault="00AA32CA" w:rsidP="00AA32CA">
      <w:pPr>
        <w:jc w:val="both"/>
        <w:rPr>
          <w:szCs w:val="22"/>
        </w:rPr>
      </w:pPr>
      <w:r w:rsidRPr="00A87546">
        <w:rPr>
          <w:szCs w:val="22"/>
        </w:rPr>
        <w:lastRenderedPageBreak/>
        <w:t>9.4 O Prefeito Municipal poderá revogar este convite por interesse público, devendo anulá-lo por ilegalidade, em despacho fundamentado, sem obrigação de indenizar os licitantes (art. 49 e §§, Lei nº 8.666/03).</w:t>
      </w:r>
    </w:p>
    <w:p w:rsidR="00AA32CA" w:rsidRPr="00A87546" w:rsidRDefault="00AA32CA" w:rsidP="00AA32CA">
      <w:pPr>
        <w:jc w:val="both"/>
        <w:rPr>
          <w:szCs w:val="22"/>
        </w:rPr>
      </w:pPr>
    </w:p>
    <w:p w:rsidR="00AA32CA" w:rsidRDefault="00AA32CA" w:rsidP="00AA32CA">
      <w:pPr>
        <w:jc w:val="both"/>
        <w:rPr>
          <w:szCs w:val="22"/>
        </w:rPr>
      </w:pPr>
      <w:r w:rsidRPr="00A87546">
        <w:rPr>
          <w:szCs w:val="22"/>
        </w:rPr>
        <w:t>9.</w:t>
      </w:r>
      <w:r w:rsidRPr="009B48B3">
        <w:rPr>
          <w:szCs w:val="22"/>
        </w:rPr>
        <w:t>5 O prazo final d</w:t>
      </w:r>
      <w:r w:rsidR="00F6620F">
        <w:rPr>
          <w:szCs w:val="22"/>
        </w:rPr>
        <w:t>a entrega do</w:t>
      </w:r>
      <w:r w:rsidR="00CD41B3">
        <w:rPr>
          <w:szCs w:val="22"/>
        </w:rPr>
        <w:t xml:space="preserve">s </w:t>
      </w:r>
      <w:r w:rsidR="00F6620F">
        <w:rPr>
          <w:szCs w:val="22"/>
        </w:rPr>
        <w:t xml:space="preserve">móveis será </w:t>
      </w:r>
      <w:r>
        <w:rPr>
          <w:szCs w:val="22"/>
        </w:rPr>
        <w:t>conforme contrato.</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9.6 Aplica-se, no que couber, as disposições dos </w:t>
      </w:r>
      <w:proofErr w:type="spellStart"/>
      <w:r w:rsidRPr="00A87546">
        <w:rPr>
          <w:szCs w:val="22"/>
        </w:rPr>
        <w:t>arts</w:t>
      </w:r>
      <w:proofErr w:type="spellEnd"/>
      <w:r w:rsidRPr="00A87546">
        <w:rPr>
          <w:szCs w:val="22"/>
        </w:rPr>
        <w:t>. 77, 78, 87, e 88 da Lei nº 8.666/93.</w:t>
      </w:r>
    </w:p>
    <w:p w:rsidR="00AA32CA" w:rsidRDefault="00AA32CA" w:rsidP="00AA32CA">
      <w:pPr>
        <w:jc w:val="both"/>
        <w:rPr>
          <w:szCs w:val="22"/>
        </w:rPr>
      </w:pPr>
    </w:p>
    <w:p w:rsidR="00AA32CA" w:rsidRPr="00A87546" w:rsidRDefault="00AA32CA" w:rsidP="00AA32CA">
      <w:pPr>
        <w:jc w:val="both"/>
        <w:rPr>
          <w:szCs w:val="22"/>
        </w:rPr>
      </w:pPr>
      <w:r w:rsidRPr="00A87546">
        <w:rPr>
          <w:szCs w:val="22"/>
        </w:rPr>
        <w:t xml:space="preserve">9.7 Dúvidas na interpretação deste edital poderão ser resolvidas no setor de compras e licitações da Prefeitura Municipal de São Marcos, ou pelo telefone (54) </w:t>
      </w:r>
      <w:r>
        <w:rPr>
          <w:szCs w:val="22"/>
        </w:rPr>
        <w:t>3</w:t>
      </w:r>
      <w:r w:rsidRPr="00A87546">
        <w:rPr>
          <w:szCs w:val="22"/>
        </w:rPr>
        <w:t>291.</w:t>
      </w:r>
      <w:r>
        <w:rPr>
          <w:szCs w:val="22"/>
        </w:rPr>
        <w:t>9900</w:t>
      </w:r>
      <w:r w:rsidRPr="00A87546">
        <w:rPr>
          <w:szCs w:val="22"/>
        </w:rPr>
        <w:t>, no horário de expediente.</w:t>
      </w:r>
    </w:p>
    <w:p w:rsidR="00AA32CA" w:rsidRDefault="00AA32CA" w:rsidP="00AA32CA">
      <w:pPr>
        <w:jc w:val="both"/>
        <w:rPr>
          <w:szCs w:val="22"/>
        </w:rPr>
      </w:pPr>
    </w:p>
    <w:p w:rsidR="00D60E9F" w:rsidRDefault="00D60E9F" w:rsidP="00AA32CA">
      <w:pPr>
        <w:jc w:val="both"/>
        <w:rPr>
          <w:szCs w:val="22"/>
        </w:rPr>
      </w:pPr>
    </w:p>
    <w:p w:rsidR="00AA32CA" w:rsidRDefault="00AA32CA" w:rsidP="00AA32CA">
      <w:pPr>
        <w:jc w:val="both"/>
        <w:rPr>
          <w:szCs w:val="22"/>
        </w:rPr>
      </w:pPr>
    </w:p>
    <w:p w:rsidR="00AA32CA" w:rsidRDefault="00AA32CA" w:rsidP="00AA32CA">
      <w:pPr>
        <w:ind w:left="3540" w:firstLine="708"/>
        <w:jc w:val="both"/>
        <w:rPr>
          <w:szCs w:val="22"/>
        </w:rPr>
      </w:pPr>
      <w:r>
        <w:rPr>
          <w:szCs w:val="22"/>
        </w:rPr>
        <w:t xml:space="preserve">São Marcos, </w:t>
      </w:r>
      <w:r w:rsidR="007D2FAE">
        <w:rPr>
          <w:szCs w:val="22"/>
        </w:rPr>
        <w:t>04</w:t>
      </w:r>
      <w:r>
        <w:rPr>
          <w:szCs w:val="22"/>
        </w:rPr>
        <w:t xml:space="preserve"> </w:t>
      </w:r>
      <w:r w:rsidRPr="00A87546">
        <w:rPr>
          <w:szCs w:val="22"/>
        </w:rPr>
        <w:t>de</w:t>
      </w:r>
      <w:r w:rsidR="00282748">
        <w:rPr>
          <w:szCs w:val="22"/>
        </w:rPr>
        <w:t xml:space="preserve"> </w:t>
      </w:r>
      <w:r w:rsidR="007D2FAE">
        <w:rPr>
          <w:szCs w:val="22"/>
        </w:rPr>
        <w:t xml:space="preserve">julho </w:t>
      </w:r>
      <w:r w:rsidRPr="00A87546">
        <w:rPr>
          <w:szCs w:val="22"/>
        </w:rPr>
        <w:t>de 20</w:t>
      </w:r>
      <w:r>
        <w:rPr>
          <w:szCs w:val="22"/>
        </w:rPr>
        <w:t>1</w:t>
      </w:r>
      <w:r w:rsidR="00640E05">
        <w:rPr>
          <w:szCs w:val="22"/>
        </w:rPr>
        <w:t>6</w:t>
      </w:r>
      <w:r w:rsidRPr="00A87546">
        <w:rPr>
          <w:szCs w:val="22"/>
        </w:rPr>
        <w:t>.</w:t>
      </w:r>
    </w:p>
    <w:p w:rsidR="00AA32CA" w:rsidRDefault="00AA32CA" w:rsidP="00AA32CA">
      <w:pPr>
        <w:jc w:val="both"/>
        <w:rPr>
          <w:szCs w:val="22"/>
        </w:rPr>
      </w:pPr>
    </w:p>
    <w:p w:rsidR="00F0237F" w:rsidRDefault="00F0237F" w:rsidP="00AA32CA">
      <w:pPr>
        <w:jc w:val="both"/>
        <w:rPr>
          <w:szCs w:val="22"/>
        </w:rPr>
      </w:pPr>
    </w:p>
    <w:p w:rsidR="006B64E3" w:rsidRPr="00A87546" w:rsidRDefault="006B64E3" w:rsidP="00AA32CA">
      <w:pPr>
        <w:jc w:val="both"/>
        <w:rPr>
          <w:szCs w:val="22"/>
        </w:rPr>
      </w:pPr>
    </w:p>
    <w:p w:rsidR="00AA32CA" w:rsidRDefault="00AA32CA" w:rsidP="00AA32CA">
      <w:pPr>
        <w:jc w:val="both"/>
        <w:rPr>
          <w:szCs w:val="22"/>
        </w:rPr>
      </w:pPr>
      <w:r w:rsidRPr="00A87546">
        <w:rPr>
          <w:szCs w:val="22"/>
        </w:rPr>
        <w:tab/>
      </w:r>
      <w:r w:rsidRPr="00A87546">
        <w:rPr>
          <w:szCs w:val="22"/>
        </w:rPr>
        <w:tab/>
      </w:r>
      <w:r w:rsidRPr="00A87546">
        <w:rPr>
          <w:szCs w:val="22"/>
        </w:rPr>
        <w:tab/>
      </w:r>
      <w:r w:rsidRPr="00A87546">
        <w:rPr>
          <w:szCs w:val="22"/>
        </w:rPr>
        <w:tab/>
      </w:r>
      <w:r w:rsidRPr="00A87546">
        <w:rPr>
          <w:szCs w:val="22"/>
        </w:rPr>
        <w:tab/>
      </w:r>
      <w:r w:rsidRPr="00A87546">
        <w:rPr>
          <w:szCs w:val="22"/>
        </w:rPr>
        <w:tab/>
        <w:t xml:space="preserve">           </w:t>
      </w:r>
      <w:r>
        <w:rPr>
          <w:szCs w:val="22"/>
        </w:rPr>
        <w:t xml:space="preserve">Demétrio Carlos </w:t>
      </w:r>
      <w:proofErr w:type="spellStart"/>
      <w:r>
        <w:rPr>
          <w:szCs w:val="22"/>
        </w:rPr>
        <w:t>Lazzaretti</w:t>
      </w:r>
      <w:proofErr w:type="spellEnd"/>
    </w:p>
    <w:p w:rsidR="00AA32CA" w:rsidRPr="00A87546" w:rsidRDefault="00AA32CA" w:rsidP="00AA32CA">
      <w:pPr>
        <w:jc w:val="both"/>
        <w:rPr>
          <w:szCs w:val="22"/>
        </w:rPr>
      </w:pPr>
      <w:r w:rsidRPr="00A87546">
        <w:rPr>
          <w:szCs w:val="22"/>
        </w:rPr>
        <w:t xml:space="preserve">        </w:t>
      </w:r>
      <w:r>
        <w:rPr>
          <w:szCs w:val="22"/>
        </w:rPr>
        <w:t xml:space="preserve">        </w:t>
      </w:r>
      <w:r>
        <w:rPr>
          <w:szCs w:val="22"/>
        </w:rPr>
        <w:tab/>
      </w:r>
      <w:r>
        <w:rPr>
          <w:szCs w:val="22"/>
        </w:rPr>
        <w:tab/>
      </w:r>
      <w:r>
        <w:rPr>
          <w:szCs w:val="22"/>
        </w:rPr>
        <w:tab/>
      </w:r>
      <w:r>
        <w:rPr>
          <w:szCs w:val="22"/>
        </w:rPr>
        <w:tab/>
        <w:t xml:space="preserve">                               Prefeito Municipal</w:t>
      </w:r>
    </w:p>
    <w:p w:rsidR="00AA32CA" w:rsidRDefault="00AA32CA" w:rsidP="00AA32CA">
      <w:pPr>
        <w:rPr>
          <w:rFonts w:cs="Arial"/>
          <w:b/>
          <w:szCs w:val="22"/>
        </w:rPr>
      </w:pPr>
    </w:p>
    <w:p w:rsidR="00AA32CA" w:rsidRDefault="00AA32CA" w:rsidP="00AA32CA">
      <w:pPr>
        <w:rPr>
          <w:rFonts w:cs="Arial"/>
          <w:b/>
          <w:szCs w:val="22"/>
        </w:rPr>
      </w:pPr>
    </w:p>
    <w:p w:rsidR="00A377A3" w:rsidRDefault="00A377A3" w:rsidP="00AA32CA">
      <w:pPr>
        <w:rPr>
          <w:rFonts w:cs="Arial"/>
          <w:b/>
          <w:szCs w:val="22"/>
        </w:rPr>
      </w:pPr>
    </w:p>
    <w:p w:rsidR="00640E05" w:rsidRDefault="00BB6142" w:rsidP="00AA32CA">
      <w:pPr>
        <w:rPr>
          <w:rFonts w:cs="Arial"/>
          <w:b/>
          <w:szCs w:val="22"/>
        </w:rPr>
      </w:pPr>
      <w:r>
        <w:rPr>
          <w:rFonts w:cs="Arial"/>
          <w:b/>
          <w:szCs w:val="22"/>
        </w:rPr>
        <w:t xml:space="preserve">           </w:t>
      </w: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6B64E3" w:rsidRDefault="006B64E3" w:rsidP="00AA32CA">
      <w:pPr>
        <w:rPr>
          <w:rFonts w:cs="Arial"/>
          <w:b/>
          <w:szCs w:val="22"/>
        </w:rPr>
      </w:pPr>
    </w:p>
    <w:p w:rsidR="00C404B1" w:rsidRDefault="00C404B1" w:rsidP="00AA32CA">
      <w:pPr>
        <w:rPr>
          <w:rFonts w:cs="Arial"/>
          <w:b/>
          <w:szCs w:val="22"/>
        </w:rPr>
      </w:pPr>
    </w:p>
    <w:p w:rsidR="00C404B1" w:rsidRDefault="00C404B1" w:rsidP="00AA32CA">
      <w:pPr>
        <w:rPr>
          <w:rFonts w:cs="Arial"/>
          <w:b/>
          <w:szCs w:val="22"/>
        </w:rPr>
      </w:pPr>
    </w:p>
    <w:p w:rsidR="00C404B1" w:rsidRDefault="00C404B1" w:rsidP="00AA32CA">
      <w:pPr>
        <w:rPr>
          <w:rFonts w:cs="Arial"/>
          <w:b/>
          <w:szCs w:val="22"/>
        </w:rPr>
      </w:pPr>
    </w:p>
    <w:p w:rsidR="00C404B1" w:rsidRDefault="00C404B1" w:rsidP="00AA32CA">
      <w:pPr>
        <w:rPr>
          <w:rFonts w:cs="Arial"/>
          <w:b/>
          <w:szCs w:val="22"/>
        </w:rPr>
      </w:pPr>
    </w:p>
    <w:p w:rsidR="00C404B1" w:rsidRDefault="00C404B1" w:rsidP="00AA32CA">
      <w:pPr>
        <w:rPr>
          <w:rFonts w:cs="Arial"/>
          <w:b/>
          <w:szCs w:val="22"/>
        </w:rPr>
      </w:pPr>
    </w:p>
    <w:p w:rsidR="00C404B1" w:rsidRDefault="00C404B1" w:rsidP="00AA32CA">
      <w:pPr>
        <w:rPr>
          <w:rFonts w:cs="Arial"/>
          <w:b/>
          <w:szCs w:val="22"/>
        </w:rPr>
      </w:pPr>
    </w:p>
    <w:p w:rsidR="00C404B1" w:rsidRDefault="00C404B1" w:rsidP="00AA32CA">
      <w:pPr>
        <w:rPr>
          <w:rFonts w:cs="Arial"/>
          <w:b/>
          <w:szCs w:val="22"/>
        </w:rPr>
      </w:pPr>
    </w:p>
    <w:p w:rsidR="006B64E3" w:rsidRDefault="006B64E3" w:rsidP="00AA32CA">
      <w:pPr>
        <w:rPr>
          <w:rFonts w:cs="Arial"/>
          <w:b/>
          <w:szCs w:val="22"/>
        </w:rPr>
      </w:pPr>
    </w:p>
    <w:p w:rsidR="0002776D" w:rsidRDefault="0002776D" w:rsidP="00AA32CA">
      <w:pPr>
        <w:rPr>
          <w:rFonts w:cs="Arial"/>
          <w:b/>
          <w:szCs w:val="22"/>
        </w:rPr>
      </w:pPr>
    </w:p>
    <w:p w:rsidR="00AA32CA" w:rsidRPr="000A234A"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640E05">
        <w:rPr>
          <w:rFonts w:cs="Arial"/>
          <w:szCs w:val="22"/>
        </w:rPr>
        <w:t>6</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ind w:left="3540" w:firstLine="708"/>
        <w:rPr>
          <w:rFonts w:cs="Arial"/>
          <w:b/>
          <w:szCs w:val="22"/>
        </w:rPr>
      </w:pPr>
      <w:r w:rsidRPr="000A234A">
        <w:rPr>
          <w:rFonts w:cs="Arial"/>
          <w:b/>
          <w:szCs w:val="22"/>
        </w:rPr>
        <w:t>ANEXO II</w:t>
      </w:r>
    </w:p>
    <w:p w:rsidR="00BA61C8"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640E05">
        <w:rPr>
          <w:rFonts w:cs="Arial"/>
          <w:szCs w:val="22"/>
        </w:rPr>
        <w:t>6</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w:t>
      </w:r>
      <w:r w:rsidR="004817C8">
        <w:rPr>
          <w:rFonts w:cs="Arial"/>
          <w:b/>
          <w:szCs w:val="22"/>
        </w:rPr>
        <w:t xml:space="preserve">                         </w:t>
      </w:r>
      <w:r w:rsidR="00097719">
        <w:rPr>
          <w:rFonts w:cs="Arial"/>
          <w:b/>
          <w:szCs w:val="22"/>
        </w:rPr>
        <w:t xml:space="preserve">        </w:t>
      </w:r>
      <w:r w:rsidRPr="000A234A">
        <w:rPr>
          <w:rFonts w:cs="Arial"/>
          <w:b/>
          <w:szCs w:val="22"/>
        </w:rPr>
        <w:t>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640E05">
        <w:rPr>
          <w:rFonts w:cs="Arial"/>
          <w:szCs w:val="22"/>
        </w:rPr>
        <w:t>6</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w:t>
      </w:r>
      <w:proofErr w:type="spellStart"/>
      <w:r w:rsidRPr="000A234A">
        <w:rPr>
          <w:rFonts w:cs="Arial"/>
          <w:szCs w:val="22"/>
        </w:rPr>
        <w:t>em________de______________________de</w:t>
      </w:r>
      <w:proofErr w:type="spellEnd"/>
      <w:r w:rsidRPr="000A234A">
        <w:rPr>
          <w:rFonts w:cs="Arial"/>
          <w:szCs w:val="22"/>
        </w:rPr>
        <w:t xml:space="preserve"> 201</w:t>
      </w:r>
      <w:r w:rsidR="00640E05">
        <w:rPr>
          <w:rFonts w:cs="Arial"/>
          <w:szCs w:val="22"/>
        </w:rPr>
        <w:t>6</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Default="00AA32CA" w:rsidP="004817C8">
      <w:pPr>
        <w:autoSpaceDE w:val="0"/>
        <w:autoSpaceDN w:val="0"/>
        <w:adjustRightInd w:val="0"/>
        <w:rPr>
          <w:rFonts w:cs="Arial"/>
          <w:b/>
          <w:color w:val="000000"/>
          <w:szCs w:val="22"/>
        </w:rPr>
      </w:pPr>
    </w:p>
    <w:p w:rsidR="00097719" w:rsidRDefault="0009771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lastRenderedPageBreak/>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Complementar nº 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097719" w:rsidRDefault="00097719" w:rsidP="00AA32CA">
      <w:pPr>
        <w:jc w:val="both"/>
        <w:rPr>
          <w:szCs w:val="22"/>
        </w:rPr>
      </w:pPr>
    </w:p>
    <w:p w:rsidR="004D3C90" w:rsidRDefault="004D3C90" w:rsidP="001106D9">
      <w:pPr>
        <w:jc w:val="both"/>
        <w:rPr>
          <w:b/>
          <w:sz w:val="20"/>
        </w:rPr>
      </w:pPr>
    </w:p>
    <w:p w:rsidR="00BB6142" w:rsidRDefault="00BB6142" w:rsidP="001106D9">
      <w:pPr>
        <w:jc w:val="both"/>
        <w:rPr>
          <w:b/>
          <w:sz w:val="20"/>
        </w:rPr>
      </w:pPr>
    </w:p>
    <w:p w:rsidR="00BB6142" w:rsidRDefault="00BB6142" w:rsidP="001106D9">
      <w:pPr>
        <w:jc w:val="both"/>
        <w:rPr>
          <w:b/>
          <w:sz w:val="20"/>
        </w:rPr>
      </w:pPr>
    </w:p>
    <w:p w:rsidR="006B64E3" w:rsidRDefault="006B64E3" w:rsidP="001106D9">
      <w:pPr>
        <w:jc w:val="both"/>
        <w:rPr>
          <w:b/>
          <w:sz w:val="20"/>
        </w:rPr>
      </w:pPr>
    </w:p>
    <w:p w:rsidR="006B64E3" w:rsidRDefault="006B64E3" w:rsidP="001106D9">
      <w:pPr>
        <w:jc w:val="both"/>
        <w:rPr>
          <w:b/>
          <w:sz w:val="20"/>
        </w:rPr>
      </w:pPr>
    </w:p>
    <w:p w:rsidR="00BA61C8" w:rsidRDefault="00BA61C8" w:rsidP="00BA61C8">
      <w:pPr>
        <w:rPr>
          <w:rFonts w:cs="Arial"/>
          <w:szCs w:val="22"/>
        </w:rPr>
      </w:pPr>
    </w:p>
    <w:p w:rsidR="004817C8" w:rsidRDefault="004817C8" w:rsidP="00BA61C8">
      <w:pPr>
        <w:rPr>
          <w:rFonts w:cs="Arial"/>
          <w:szCs w:val="22"/>
        </w:rPr>
      </w:pPr>
    </w:p>
    <w:p w:rsidR="004817C8" w:rsidRDefault="004817C8" w:rsidP="00BA61C8">
      <w:pPr>
        <w:rPr>
          <w:rFonts w:cs="Arial"/>
          <w:szCs w:val="22"/>
        </w:rPr>
      </w:pPr>
    </w:p>
    <w:p w:rsidR="00CD1176" w:rsidRDefault="00CD1176" w:rsidP="00BA61C8">
      <w:pPr>
        <w:rPr>
          <w:rFonts w:cs="Arial"/>
          <w:szCs w:val="22"/>
        </w:rPr>
      </w:pPr>
    </w:p>
    <w:p w:rsidR="00BA61C8" w:rsidRDefault="00BA61C8" w:rsidP="00BA61C8">
      <w:pPr>
        <w:rPr>
          <w:rFonts w:cs="Arial"/>
          <w:b/>
          <w:szCs w:val="22"/>
        </w:rPr>
      </w:pPr>
      <w:r>
        <w:rPr>
          <w:rFonts w:cs="Arial"/>
          <w:szCs w:val="22"/>
        </w:rPr>
        <w:lastRenderedPageBreak/>
        <w:tab/>
      </w:r>
      <w:r>
        <w:rPr>
          <w:rFonts w:cs="Arial"/>
          <w:szCs w:val="22"/>
        </w:rPr>
        <w:tab/>
      </w:r>
      <w:r>
        <w:rPr>
          <w:rFonts w:cs="Arial"/>
          <w:szCs w:val="22"/>
        </w:rPr>
        <w:tab/>
      </w:r>
      <w:r>
        <w:rPr>
          <w:rFonts w:cs="Arial"/>
          <w:szCs w:val="22"/>
        </w:rPr>
        <w:tab/>
        <w:t xml:space="preserve">                  </w:t>
      </w:r>
      <w:r w:rsidRPr="00160A4E">
        <w:rPr>
          <w:rFonts w:cs="Arial"/>
          <w:b/>
          <w:szCs w:val="22"/>
        </w:rPr>
        <w:t>ANEXO  V</w:t>
      </w:r>
    </w:p>
    <w:p w:rsidR="00BA61C8" w:rsidRDefault="00BA61C8" w:rsidP="00BA61C8">
      <w:pPr>
        <w:rPr>
          <w:rFonts w:cs="Arial"/>
          <w:b/>
          <w:szCs w:val="22"/>
        </w:rPr>
      </w:pPr>
    </w:p>
    <w:p w:rsidR="00BA61C8" w:rsidRDefault="00BA61C8" w:rsidP="00BA61C8">
      <w:pPr>
        <w:rPr>
          <w:rFonts w:cs="Arial"/>
          <w:b/>
          <w:szCs w:val="22"/>
        </w:rPr>
      </w:pPr>
      <w:r>
        <w:rPr>
          <w:rFonts w:cs="Arial"/>
          <w:b/>
          <w:szCs w:val="22"/>
        </w:rPr>
        <w:t xml:space="preserve">                          MINUTA DE CONTRATO DE </w:t>
      </w:r>
      <w:r w:rsidR="00F6620F">
        <w:rPr>
          <w:rFonts w:cs="Arial"/>
          <w:b/>
          <w:szCs w:val="22"/>
        </w:rPr>
        <w:t>CONFECÇÃO DE MÓVEIS</w:t>
      </w:r>
    </w:p>
    <w:p w:rsidR="00BA61C8" w:rsidRPr="00B26ACF" w:rsidRDefault="00BA61C8" w:rsidP="00BA61C8">
      <w:pPr>
        <w:jc w:val="center"/>
        <w:rPr>
          <w:rFonts w:cs="Arial"/>
          <w:szCs w:val="22"/>
        </w:rPr>
      </w:pPr>
    </w:p>
    <w:p w:rsidR="00BA61C8" w:rsidRPr="00B26ACF" w:rsidRDefault="00BA61C8" w:rsidP="00BA61C8">
      <w:pPr>
        <w:jc w:val="both"/>
        <w:rPr>
          <w:rFonts w:cs="Arial"/>
          <w:szCs w:val="22"/>
        </w:rPr>
      </w:pPr>
      <w:r w:rsidRPr="00B26ACF">
        <w:rPr>
          <w:rFonts w:cs="Arial"/>
          <w:szCs w:val="22"/>
        </w:rPr>
        <w:tab/>
        <w:t xml:space="preserve">O </w:t>
      </w:r>
      <w:r w:rsidRPr="00B26ACF">
        <w:rPr>
          <w:rFonts w:cs="Arial"/>
          <w:b/>
          <w:szCs w:val="22"/>
        </w:rPr>
        <w:t xml:space="preserve">MUNICÍPIO DE SÃO MARCOS, </w:t>
      </w:r>
      <w:r w:rsidRPr="00B26ACF">
        <w:rPr>
          <w:rFonts w:cs="Arial"/>
          <w:szCs w:val="22"/>
        </w:rPr>
        <w:t>pessoa jurídica de direito público, inscrito no CNPJ sob nº 88.818.299/0001-37, com sede administrativa na Av. Venâncio Aires, nº 720, São Marcos, RS, aqui representa</w:t>
      </w:r>
      <w:r w:rsidR="0030207C">
        <w:rPr>
          <w:rFonts w:cs="Arial"/>
          <w:szCs w:val="22"/>
        </w:rPr>
        <w:t xml:space="preserve">do por seu Prefeito Municipal, </w:t>
      </w:r>
      <w:r w:rsidRPr="00B26ACF">
        <w:rPr>
          <w:rFonts w:cs="Arial"/>
          <w:szCs w:val="22"/>
        </w:rPr>
        <w:t xml:space="preserve">denominado, </w:t>
      </w:r>
      <w:bookmarkStart w:id="0" w:name="_GoBack"/>
      <w:bookmarkEnd w:id="0"/>
      <w:r w:rsidRPr="00B26ACF">
        <w:rPr>
          <w:rFonts w:cs="Arial"/>
          <w:szCs w:val="22"/>
        </w:rPr>
        <w:t xml:space="preserve">neste ato, de </w:t>
      </w:r>
      <w:r w:rsidRPr="00B26ACF">
        <w:rPr>
          <w:rFonts w:cs="Arial"/>
          <w:b/>
          <w:szCs w:val="22"/>
        </w:rPr>
        <w:t xml:space="preserve">CONTRATANTE; </w:t>
      </w:r>
      <w:r w:rsidRPr="00B26ACF">
        <w:rPr>
          <w:rFonts w:cs="Arial"/>
          <w:szCs w:val="22"/>
        </w:rPr>
        <w:t xml:space="preserve">e, de outro lado,                           </w:t>
      </w:r>
      <w:r w:rsidRPr="00B26ACF">
        <w:rPr>
          <w:rFonts w:cs="Arial"/>
          <w:bCs/>
          <w:szCs w:val="22"/>
        </w:rPr>
        <w:t xml:space="preserve">,                                  </w:t>
      </w:r>
      <w:r w:rsidRPr="00B26ACF">
        <w:rPr>
          <w:rFonts w:cs="Arial"/>
          <w:b/>
          <w:szCs w:val="22"/>
        </w:rPr>
        <w:t xml:space="preserve"> </w:t>
      </w:r>
      <w:r w:rsidRPr="00B26ACF">
        <w:rPr>
          <w:rFonts w:cs="Arial"/>
          <w:szCs w:val="22"/>
        </w:rPr>
        <w:t>pessoa</w:t>
      </w:r>
      <w:r w:rsidRPr="00B26ACF">
        <w:rPr>
          <w:rFonts w:cs="Arial"/>
          <w:b/>
          <w:szCs w:val="22"/>
        </w:rPr>
        <w:t xml:space="preserve"> </w:t>
      </w:r>
      <w:r w:rsidRPr="00B26ACF">
        <w:rPr>
          <w:rFonts w:cs="Arial"/>
          <w:szCs w:val="22"/>
        </w:rPr>
        <w:t xml:space="preserve">jurídica de direito privado. inscrita no CNPJ sob nº                  , estabelecida na Rua                    , cidade de               , representada neste ato pelo Sr.            , portador de CPF nº                      , neste ato denominado </w:t>
      </w:r>
      <w:r w:rsidRPr="00B26ACF">
        <w:rPr>
          <w:rFonts w:cs="Arial"/>
          <w:b/>
          <w:szCs w:val="22"/>
        </w:rPr>
        <w:t xml:space="preserve">CONTRATADO, </w:t>
      </w:r>
      <w:r w:rsidRPr="00B26ACF">
        <w:rPr>
          <w:rFonts w:cs="Arial"/>
          <w:szCs w:val="22"/>
        </w:rPr>
        <w:t>tem entre si, justo e contratado o presente contrato, que se rege pela Lei nº 8.666/93 e suas alterações, e pelas seguintes cláusulas e condições</w:t>
      </w:r>
      <w:r>
        <w:rPr>
          <w:rFonts w:cs="Arial"/>
          <w:szCs w:val="22"/>
        </w:rPr>
        <w:t xml:space="preserve">, conforme </w:t>
      </w:r>
      <w:r w:rsidRPr="00B75C68">
        <w:rPr>
          <w:rFonts w:cs="Arial"/>
          <w:b/>
          <w:szCs w:val="22"/>
        </w:rPr>
        <w:t xml:space="preserve">Processo nº </w:t>
      </w:r>
      <w:r w:rsidR="007D2FAE">
        <w:rPr>
          <w:rFonts w:cs="Arial"/>
          <w:b/>
          <w:szCs w:val="22"/>
        </w:rPr>
        <w:t>425</w:t>
      </w:r>
      <w:r>
        <w:rPr>
          <w:rFonts w:cs="Arial"/>
          <w:b/>
          <w:szCs w:val="22"/>
        </w:rPr>
        <w:t>/201</w:t>
      </w:r>
      <w:r w:rsidR="0030207C">
        <w:rPr>
          <w:rFonts w:cs="Arial"/>
          <w:b/>
          <w:szCs w:val="22"/>
        </w:rPr>
        <w:t>6</w:t>
      </w:r>
      <w:r w:rsidRPr="00B75C68">
        <w:rPr>
          <w:rFonts w:cs="Arial"/>
          <w:b/>
          <w:szCs w:val="22"/>
        </w:rPr>
        <w:t>, Convite nº 0</w:t>
      </w:r>
      <w:r w:rsidR="007D2FAE">
        <w:rPr>
          <w:rFonts w:cs="Arial"/>
          <w:b/>
          <w:szCs w:val="22"/>
        </w:rPr>
        <w:t>38</w:t>
      </w:r>
      <w:r w:rsidRPr="00B75C68">
        <w:rPr>
          <w:rFonts w:cs="Arial"/>
          <w:b/>
          <w:szCs w:val="22"/>
        </w:rPr>
        <w:t>/201</w:t>
      </w:r>
      <w:r w:rsidR="0030207C">
        <w:rPr>
          <w:rFonts w:cs="Arial"/>
          <w:b/>
          <w:szCs w:val="22"/>
        </w:rPr>
        <w:t>6</w:t>
      </w:r>
      <w:r w:rsidRPr="00B26ACF">
        <w:rPr>
          <w:rFonts w:cs="Arial"/>
          <w:szCs w:val="22"/>
        </w:rPr>
        <w:t>:</w:t>
      </w:r>
    </w:p>
    <w:p w:rsidR="00BA61C8" w:rsidRPr="00B26ACF" w:rsidRDefault="00BA61C8" w:rsidP="00BA61C8">
      <w:pPr>
        <w:jc w:val="both"/>
        <w:rPr>
          <w:rFonts w:cs="Arial"/>
          <w:szCs w:val="22"/>
        </w:rPr>
      </w:pPr>
    </w:p>
    <w:p w:rsidR="00BA61C8" w:rsidRPr="00B26ACF" w:rsidRDefault="00BA61C8" w:rsidP="00BA61C8">
      <w:pPr>
        <w:tabs>
          <w:tab w:val="left" w:pos="426"/>
          <w:tab w:val="left" w:pos="993"/>
          <w:tab w:val="left" w:pos="2127"/>
          <w:tab w:val="left" w:pos="2835"/>
        </w:tabs>
        <w:rPr>
          <w:rFonts w:cs="Arial"/>
          <w:b/>
          <w:szCs w:val="22"/>
        </w:rPr>
      </w:pPr>
      <w:r w:rsidRPr="00B26ACF">
        <w:rPr>
          <w:rFonts w:cs="Arial"/>
          <w:b/>
          <w:szCs w:val="22"/>
        </w:rPr>
        <w:t>CLÁUSULA PRIMEIRA -  DO OBJETO</w:t>
      </w:r>
      <w:r w:rsidR="007941B3">
        <w:rPr>
          <w:rFonts w:cs="Arial"/>
          <w:b/>
          <w:szCs w:val="22"/>
        </w:rPr>
        <w:t xml:space="preserve"> E DA ENTREGA</w:t>
      </w:r>
    </w:p>
    <w:p w:rsidR="00BA61C8" w:rsidRPr="00B26ACF" w:rsidRDefault="00BA61C8" w:rsidP="00BA61C8">
      <w:pPr>
        <w:tabs>
          <w:tab w:val="left" w:pos="426"/>
          <w:tab w:val="left" w:pos="993"/>
          <w:tab w:val="left" w:pos="2127"/>
          <w:tab w:val="left" w:pos="2835"/>
        </w:tabs>
        <w:rPr>
          <w:rFonts w:cs="Arial"/>
          <w:b/>
          <w:szCs w:val="22"/>
        </w:rPr>
      </w:pPr>
      <w:r w:rsidRPr="00B26ACF">
        <w:rPr>
          <w:rFonts w:cs="Arial"/>
          <w:b/>
          <w:szCs w:val="22"/>
        </w:rPr>
        <w:tab/>
      </w:r>
      <w:r w:rsidRPr="00B26ACF">
        <w:rPr>
          <w:rFonts w:cs="Arial"/>
          <w:b/>
          <w:szCs w:val="22"/>
        </w:rPr>
        <w:tab/>
      </w:r>
      <w:r w:rsidRPr="00B26ACF">
        <w:rPr>
          <w:rFonts w:cs="Arial"/>
          <w:b/>
          <w:szCs w:val="22"/>
        </w:rPr>
        <w:tab/>
      </w:r>
      <w:r w:rsidRPr="00B26ACF">
        <w:rPr>
          <w:rFonts w:cs="Arial"/>
          <w:b/>
          <w:szCs w:val="22"/>
        </w:rPr>
        <w:tab/>
      </w:r>
    </w:p>
    <w:p w:rsidR="007941B3" w:rsidRDefault="00BA61C8" w:rsidP="00BA61C8">
      <w:pPr>
        <w:jc w:val="both"/>
        <w:rPr>
          <w:rFonts w:cs="Arial"/>
          <w:szCs w:val="22"/>
        </w:rPr>
      </w:pPr>
      <w:r w:rsidRPr="00B26ACF">
        <w:rPr>
          <w:rFonts w:cs="Arial"/>
          <w:b/>
          <w:szCs w:val="22"/>
        </w:rPr>
        <w:tab/>
      </w:r>
      <w:r w:rsidRPr="00B26ACF">
        <w:rPr>
          <w:rFonts w:cs="Arial"/>
          <w:bCs/>
          <w:szCs w:val="22"/>
        </w:rPr>
        <w:t>T</w:t>
      </w:r>
      <w:r w:rsidRPr="00B26ACF">
        <w:rPr>
          <w:rFonts w:cs="Arial"/>
          <w:szCs w:val="22"/>
        </w:rPr>
        <w:t xml:space="preserve">em o presente instrumento, por objeto, a </w:t>
      </w:r>
      <w:r w:rsidR="004817C8">
        <w:rPr>
          <w:rFonts w:cs="Arial"/>
          <w:szCs w:val="22"/>
        </w:rPr>
        <w:t>fabricação e montagem</w:t>
      </w:r>
      <w:r w:rsidR="00F6620F">
        <w:rPr>
          <w:rFonts w:cs="Arial"/>
          <w:szCs w:val="22"/>
        </w:rPr>
        <w:t xml:space="preserve"> de móveis,</w:t>
      </w:r>
      <w:r>
        <w:rPr>
          <w:rFonts w:cs="Arial"/>
          <w:szCs w:val="22"/>
        </w:rPr>
        <w:t xml:space="preserve"> conforme descrição abaixo: (descrever os itens em que a empresa foi vencedora).</w:t>
      </w:r>
      <w:r w:rsidR="007941B3">
        <w:rPr>
          <w:rFonts w:cs="Arial"/>
          <w:szCs w:val="22"/>
        </w:rPr>
        <w:t xml:space="preserve"> </w:t>
      </w:r>
    </w:p>
    <w:p w:rsidR="00D02643" w:rsidRDefault="00D02643" w:rsidP="00BA61C8">
      <w:pPr>
        <w:jc w:val="both"/>
        <w:rPr>
          <w:rFonts w:cs="Arial"/>
          <w:szCs w:val="22"/>
        </w:rPr>
      </w:pPr>
    </w:p>
    <w:p w:rsidR="00D02643" w:rsidRPr="00D02643" w:rsidRDefault="00D02643" w:rsidP="00D02643">
      <w:pPr>
        <w:jc w:val="both"/>
        <w:rPr>
          <w:rFonts w:cs="Arial"/>
          <w:szCs w:val="22"/>
        </w:rPr>
      </w:pPr>
      <w:r w:rsidRPr="00D02643">
        <w:rPr>
          <w:rFonts w:cs="Arial"/>
          <w:szCs w:val="22"/>
        </w:rPr>
        <w:t xml:space="preserve">             Antes da fabricação do móvel o fabricante deverá realizar a medida do mesmo em loco.</w:t>
      </w:r>
    </w:p>
    <w:p w:rsidR="007941B3" w:rsidRPr="00D02643" w:rsidRDefault="007941B3" w:rsidP="00BA61C8">
      <w:pPr>
        <w:jc w:val="both"/>
        <w:rPr>
          <w:rFonts w:cs="Arial"/>
          <w:szCs w:val="22"/>
        </w:rPr>
      </w:pPr>
    </w:p>
    <w:p w:rsidR="00BA61C8" w:rsidRPr="00B75C68" w:rsidRDefault="007941B3" w:rsidP="00BA61C8">
      <w:pPr>
        <w:jc w:val="both"/>
        <w:rPr>
          <w:rFonts w:cs="Arial"/>
          <w:szCs w:val="22"/>
        </w:rPr>
      </w:pPr>
      <w:r>
        <w:rPr>
          <w:rFonts w:cs="Arial"/>
          <w:szCs w:val="22"/>
        </w:rPr>
        <w:t xml:space="preserve">           </w:t>
      </w:r>
      <w:r w:rsidR="00F6620F">
        <w:rPr>
          <w:rFonts w:cs="Arial"/>
          <w:szCs w:val="22"/>
        </w:rPr>
        <w:t>Os móveis</w:t>
      </w:r>
      <w:r>
        <w:rPr>
          <w:rFonts w:cs="Arial"/>
          <w:szCs w:val="22"/>
        </w:rPr>
        <w:t xml:space="preserve"> deverão ser entregues </w:t>
      </w:r>
      <w:r w:rsidR="00F6620F">
        <w:rPr>
          <w:rFonts w:cs="Arial"/>
          <w:szCs w:val="22"/>
        </w:rPr>
        <w:t xml:space="preserve">no prazo de até </w:t>
      </w:r>
      <w:r w:rsidR="007D2FAE">
        <w:rPr>
          <w:rFonts w:cs="Arial"/>
          <w:szCs w:val="22"/>
        </w:rPr>
        <w:t>3</w:t>
      </w:r>
      <w:r w:rsidR="003B0E74">
        <w:rPr>
          <w:rFonts w:cs="Arial"/>
          <w:szCs w:val="22"/>
        </w:rPr>
        <w:t>0</w:t>
      </w:r>
      <w:r w:rsidR="00F6620F">
        <w:rPr>
          <w:rFonts w:cs="Arial"/>
          <w:szCs w:val="22"/>
        </w:rPr>
        <w:t xml:space="preserve"> dias</w:t>
      </w:r>
      <w:r>
        <w:rPr>
          <w:rFonts w:cs="Arial"/>
          <w:szCs w:val="22"/>
        </w:rPr>
        <w:t xml:space="preserve">, </w:t>
      </w:r>
      <w:r w:rsidR="00F6620F">
        <w:rPr>
          <w:rFonts w:cs="Arial"/>
          <w:szCs w:val="22"/>
        </w:rPr>
        <w:t>a contar do recebimento do empenho</w:t>
      </w:r>
      <w:r>
        <w:rPr>
          <w:rFonts w:cs="Arial"/>
          <w:szCs w:val="22"/>
        </w:rPr>
        <w:t>.</w:t>
      </w:r>
    </w:p>
    <w:p w:rsidR="00BA61C8" w:rsidRDefault="00BA61C8" w:rsidP="00BA61C8">
      <w:pPr>
        <w:jc w:val="both"/>
        <w:rPr>
          <w:rFonts w:cs="Arial"/>
          <w:szCs w:val="22"/>
        </w:rPr>
      </w:pPr>
    </w:p>
    <w:p w:rsidR="00BA61C8" w:rsidRDefault="00D02643" w:rsidP="00BA61C8">
      <w:pPr>
        <w:jc w:val="both"/>
        <w:rPr>
          <w:rFonts w:cs="Arial"/>
          <w:szCs w:val="22"/>
        </w:rPr>
      </w:pPr>
      <w:r>
        <w:rPr>
          <w:rFonts w:cs="Arial"/>
          <w:szCs w:val="22"/>
        </w:rPr>
        <w:tab/>
        <w:t>Os móvei</w:t>
      </w:r>
      <w:r w:rsidR="00CC4A05">
        <w:rPr>
          <w:rFonts w:cs="Arial"/>
          <w:szCs w:val="22"/>
        </w:rPr>
        <w:t>s deverão ser montados</w:t>
      </w:r>
      <w:r w:rsidR="004817C8">
        <w:rPr>
          <w:rFonts w:cs="Arial"/>
          <w:szCs w:val="22"/>
        </w:rPr>
        <w:t xml:space="preserve"> pela empresa contratada</w:t>
      </w:r>
      <w:r w:rsidR="00CC4A05">
        <w:rPr>
          <w:rFonts w:cs="Arial"/>
          <w:szCs w:val="22"/>
        </w:rPr>
        <w:t xml:space="preserve"> no local</w:t>
      </w:r>
      <w:r w:rsidR="004817C8">
        <w:rPr>
          <w:rFonts w:cs="Arial"/>
          <w:szCs w:val="22"/>
        </w:rPr>
        <w:t xml:space="preserve"> definido pela contratante.</w:t>
      </w:r>
    </w:p>
    <w:p w:rsidR="00D02643" w:rsidRDefault="00D02643" w:rsidP="00BA61C8">
      <w:pPr>
        <w:jc w:val="both"/>
        <w:rPr>
          <w:rFonts w:cs="Arial"/>
          <w:szCs w:val="22"/>
        </w:rPr>
      </w:pPr>
    </w:p>
    <w:p w:rsidR="00D02643" w:rsidRDefault="00D02643" w:rsidP="00BA61C8">
      <w:pPr>
        <w:jc w:val="both"/>
        <w:rPr>
          <w:rFonts w:cs="Arial"/>
          <w:szCs w:val="22"/>
        </w:rPr>
      </w:pPr>
      <w:r>
        <w:rPr>
          <w:rFonts w:cs="Arial"/>
          <w:szCs w:val="22"/>
        </w:rPr>
        <w:tab/>
        <w:t xml:space="preserve"> </w:t>
      </w:r>
    </w:p>
    <w:p w:rsidR="00BA61C8" w:rsidRPr="00B26ACF" w:rsidRDefault="00BA61C8" w:rsidP="00BA61C8">
      <w:pPr>
        <w:jc w:val="both"/>
        <w:rPr>
          <w:rFonts w:cs="Arial"/>
          <w:b/>
          <w:szCs w:val="22"/>
        </w:rPr>
      </w:pPr>
      <w:r w:rsidRPr="00B26ACF">
        <w:rPr>
          <w:rFonts w:cs="Arial"/>
          <w:b/>
          <w:szCs w:val="22"/>
        </w:rPr>
        <w:t>CLAUSULA SEGUNDA – DO PREÇO</w:t>
      </w:r>
    </w:p>
    <w:p w:rsidR="00BA61C8" w:rsidRPr="00B26ACF" w:rsidRDefault="00BA61C8" w:rsidP="00BA61C8">
      <w:pPr>
        <w:jc w:val="both"/>
        <w:rPr>
          <w:rFonts w:cs="Arial"/>
          <w:b/>
          <w:szCs w:val="22"/>
        </w:rPr>
      </w:pPr>
    </w:p>
    <w:p w:rsidR="00BA61C8" w:rsidRDefault="00BA61C8" w:rsidP="00BA61C8">
      <w:pPr>
        <w:rPr>
          <w:rFonts w:cs="Arial"/>
          <w:szCs w:val="22"/>
        </w:rPr>
      </w:pPr>
      <w:r w:rsidRPr="00B26ACF">
        <w:rPr>
          <w:rFonts w:cs="Arial"/>
          <w:b/>
          <w:szCs w:val="22"/>
        </w:rPr>
        <w:t xml:space="preserve">            O CONTRATANTE </w:t>
      </w:r>
      <w:r w:rsidRPr="00B26ACF">
        <w:rPr>
          <w:rFonts w:cs="Arial"/>
          <w:szCs w:val="22"/>
        </w:rPr>
        <w:t xml:space="preserve">pagará a </w:t>
      </w:r>
      <w:r w:rsidRPr="00B26ACF">
        <w:rPr>
          <w:rFonts w:cs="Arial"/>
          <w:b/>
          <w:szCs w:val="22"/>
        </w:rPr>
        <w:t>CONTRATADA</w:t>
      </w:r>
      <w:r w:rsidRPr="00B26ACF">
        <w:rPr>
          <w:rFonts w:cs="Arial"/>
          <w:szCs w:val="22"/>
        </w:rPr>
        <w:t xml:space="preserve">  pelo objeto desse instrumento o preço certo e ajustado de R$        (                      ) </w:t>
      </w:r>
      <w:r>
        <w:rPr>
          <w:rFonts w:cs="Arial"/>
          <w:szCs w:val="22"/>
        </w:rPr>
        <w:t>(descrever os itens com valor unitário e total).</w:t>
      </w:r>
    </w:p>
    <w:p w:rsidR="00BA61C8" w:rsidRPr="00B578CE" w:rsidRDefault="00BA61C8" w:rsidP="00BA61C8">
      <w:pPr>
        <w:rPr>
          <w:rFonts w:cs="Arial"/>
          <w:szCs w:val="22"/>
        </w:rPr>
      </w:pPr>
      <w:r>
        <w:rPr>
          <w:rFonts w:cs="Arial"/>
          <w:szCs w:val="22"/>
        </w:rPr>
        <w:t xml:space="preserve">                    </w:t>
      </w:r>
    </w:p>
    <w:p w:rsidR="00BA61C8" w:rsidRPr="00B26ACF" w:rsidRDefault="00BA61C8" w:rsidP="00BA61C8">
      <w:pPr>
        <w:tabs>
          <w:tab w:val="left" w:pos="426"/>
          <w:tab w:val="left" w:pos="993"/>
          <w:tab w:val="left" w:pos="2127"/>
          <w:tab w:val="left" w:pos="2835"/>
        </w:tabs>
        <w:rPr>
          <w:rFonts w:cs="Arial"/>
          <w:szCs w:val="22"/>
        </w:rPr>
      </w:pPr>
      <w:r w:rsidRPr="00B26ACF">
        <w:rPr>
          <w:rFonts w:cs="Arial"/>
          <w:szCs w:val="22"/>
        </w:rPr>
        <w:tab/>
        <w:t xml:space="preserve">   </w:t>
      </w:r>
      <w:r w:rsidRPr="00B26ACF">
        <w:rPr>
          <w:rFonts w:cs="Arial"/>
          <w:szCs w:val="22"/>
        </w:rPr>
        <w:tab/>
      </w:r>
      <w:r w:rsidRPr="00B26ACF">
        <w:rPr>
          <w:rFonts w:cs="Arial"/>
          <w:szCs w:val="22"/>
        </w:rPr>
        <w:tab/>
      </w:r>
      <w:r w:rsidRPr="00B26ACF">
        <w:rPr>
          <w:rFonts w:cs="Arial"/>
          <w:szCs w:val="22"/>
        </w:rPr>
        <w:tab/>
        <w:t xml:space="preserve">                   </w:t>
      </w:r>
      <w:r w:rsidRPr="00B26ACF">
        <w:rPr>
          <w:rFonts w:cs="Arial"/>
          <w:szCs w:val="22"/>
        </w:rPr>
        <w:tab/>
        <w:t xml:space="preserve">                  </w:t>
      </w:r>
      <w:r w:rsidRPr="00B26ACF">
        <w:rPr>
          <w:rFonts w:cs="Arial"/>
          <w:szCs w:val="22"/>
        </w:rPr>
        <w:tab/>
      </w:r>
      <w:r w:rsidRPr="00B26ACF">
        <w:rPr>
          <w:rFonts w:cs="Arial"/>
          <w:szCs w:val="22"/>
        </w:rPr>
        <w:tab/>
      </w:r>
      <w:r w:rsidRPr="00B26ACF">
        <w:rPr>
          <w:rFonts w:cs="Arial"/>
          <w:szCs w:val="22"/>
        </w:rPr>
        <w:tab/>
      </w:r>
      <w:r w:rsidRPr="00B26ACF">
        <w:rPr>
          <w:rFonts w:cs="Arial"/>
          <w:b/>
          <w:bCs/>
          <w:szCs w:val="22"/>
        </w:rPr>
        <w:t xml:space="preserve">          </w:t>
      </w:r>
    </w:p>
    <w:p w:rsidR="00BA61C8" w:rsidRPr="00B26ACF" w:rsidRDefault="00BA61C8" w:rsidP="00BA61C8">
      <w:pPr>
        <w:jc w:val="both"/>
        <w:rPr>
          <w:rFonts w:cs="Arial"/>
          <w:i/>
          <w:szCs w:val="22"/>
        </w:rPr>
      </w:pPr>
      <w:r>
        <w:rPr>
          <w:rFonts w:cs="Arial"/>
          <w:b/>
          <w:szCs w:val="22"/>
        </w:rPr>
        <w:t xml:space="preserve">CLÁUSULA TERCEIRA </w:t>
      </w:r>
      <w:r w:rsidRPr="00FA047B">
        <w:rPr>
          <w:rFonts w:cs="Arial"/>
          <w:b/>
          <w:szCs w:val="22"/>
        </w:rPr>
        <w:t xml:space="preserve">- </w:t>
      </w:r>
      <w:r w:rsidRPr="00FA047B">
        <w:rPr>
          <w:rFonts w:cs="Arial"/>
          <w:b/>
          <w:bCs/>
          <w:szCs w:val="22"/>
        </w:rPr>
        <w:t xml:space="preserve">DO </w:t>
      </w:r>
      <w:r w:rsidRPr="00B26ACF">
        <w:rPr>
          <w:rFonts w:cs="Arial"/>
          <w:b/>
          <w:bCs/>
          <w:szCs w:val="22"/>
        </w:rPr>
        <w:t>PAGAMENTO</w:t>
      </w:r>
    </w:p>
    <w:p w:rsidR="00BA61C8" w:rsidRPr="00B26ACF" w:rsidRDefault="00BA61C8" w:rsidP="00BA61C8">
      <w:pPr>
        <w:jc w:val="both"/>
        <w:rPr>
          <w:rFonts w:cs="Arial"/>
          <w:szCs w:val="22"/>
        </w:rPr>
      </w:pPr>
      <w:r w:rsidRPr="00B26ACF">
        <w:rPr>
          <w:rFonts w:cs="Arial"/>
          <w:szCs w:val="22"/>
        </w:rPr>
        <w:t xml:space="preserve"> </w:t>
      </w:r>
    </w:p>
    <w:p w:rsidR="00BA61C8" w:rsidRPr="00B26ACF" w:rsidRDefault="00BA61C8" w:rsidP="00BA61C8">
      <w:pPr>
        <w:ind w:firstLine="708"/>
        <w:jc w:val="both"/>
        <w:rPr>
          <w:rFonts w:cs="Arial"/>
          <w:szCs w:val="22"/>
        </w:rPr>
      </w:pPr>
      <w:r w:rsidRPr="00AD7759">
        <w:rPr>
          <w:rFonts w:cs="Arial"/>
          <w:szCs w:val="22"/>
        </w:rPr>
        <w:t xml:space="preserve">O pagamento será efetuado em até </w:t>
      </w:r>
      <w:r w:rsidR="00462F92">
        <w:rPr>
          <w:rFonts w:cs="Arial"/>
          <w:szCs w:val="22"/>
        </w:rPr>
        <w:t xml:space="preserve">30 </w:t>
      </w:r>
      <w:r w:rsidRPr="00AD7759">
        <w:rPr>
          <w:rFonts w:cs="Arial"/>
          <w:szCs w:val="22"/>
        </w:rPr>
        <w:t>dias</w:t>
      </w:r>
      <w:r w:rsidR="007941B3">
        <w:rPr>
          <w:rFonts w:cs="Arial"/>
          <w:szCs w:val="22"/>
        </w:rPr>
        <w:t xml:space="preserve"> </w:t>
      </w:r>
      <w:r w:rsidRPr="00AD7759">
        <w:rPr>
          <w:rFonts w:cs="Arial"/>
          <w:szCs w:val="22"/>
        </w:rPr>
        <w:t>após o recebimento do objeto, mediante apresentação da nota fiscal</w:t>
      </w:r>
      <w:r w:rsidR="00462F92">
        <w:rPr>
          <w:rFonts w:cs="Arial"/>
          <w:szCs w:val="22"/>
        </w:rPr>
        <w:t>.</w:t>
      </w:r>
      <w:r w:rsidRPr="00AD7759">
        <w:rPr>
          <w:rFonts w:cs="Arial"/>
          <w:szCs w:val="22"/>
        </w:rPr>
        <w:t xml:space="preserve"> </w:t>
      </w:r>
    </w:p>
    <w:p w:rsidR="00BA61C8" w:rsidRPr="00B26ACF" w:rsidRDefault="00BA61C8" w:rsidP="00BA61C8">
      <w:pPr>
        <w:jc w:val="both"/>
        <w:rPr>
          <w:rFonts w:cs="Arial"/>
          <w:szCs w:val="22"/>
        </w:rPr>
      </w:pPr>
    </w:p>
    <w:p w:rsidR="00BA61C8" w:rsidRPr="00B26ACF" w:rsidRDefault="00BA61C8" w:rsidP="00BA61C8">
      <w:pPr>
        <w:jc w:val="both"/>
        <w:rPr>
          <w:rFonts w:cs="Arial"/>
          <w:szCs w:val="22"/>
        </w:rPr>
      </w:pPr>
      <w:r>
        <w:rPr>
          <w:rFonts w:cs="Arial"/>
          <w:szCs w:val="22"/>
        </w:rPr>
        <w:tab/>
      </w:r>
      <w:r w:rsidRPr="00B26ACF">
        <w:rPr>
          <w:rFonts w:cs="Arial"/>
          <w:szCs w:val="22"/>
        </w:rPr>
        <w:t>O preço ora ajustado não sofrerá reajuste.</w:t>
      </w:r>
    </w:p>
    <w:p w:rsidR="00BA61C8" w:rsidRDefault="00BA61C8" w:rsidP="00BA61C8">
      <w:pPr>
        <w:pStyle w:val="Ttulo1"/>
        <w:rPr>
          <w:rFonts w:cs="Arial"/>
          <w:szCs w:val="22"/>
        </w:rPr>
      </w:pPr>
    </w:p>
    <w:p w:rsidR="00BA61C8" w:rsidRDefault="00BA61C8" w:rsidP="00BA61C8">
      <w:pPr>
        <w:pStyle w:val="Ttulo1"/>
        <w:rPr>
          <w:rFonts w:cs="Arial"/>
          <w:szCs w:val="22"/>
        </w:rPr>
      </w:pPr>
    </w:p>
    <w:p w:rsidR="00BA61C8" w:rsidRPr="00B26ACF" w:rsidRDefault="00BA61C8" w:rsidP="00BA61C8">
      <w:pPr>
        <w:pStyle w:val="Ttulo1"/>
        <w:rPr>
          <w:rFonts w:cs="Arial"/>
          <w:szCs w:val="22"/>
        </w:rPr>
      </w:pPr>
      <w:r>
        <w:rPr>
          <w:rFonts w:cs="Arial"/>
          <w:szCs w:val="22"/>
        </w:rPr>
        <w:t>CLÁUSULA QUARTA</w:t>
      </w:r>
      <w:r w:rsidRPr="00B26ACF">
        <w:rPr>
          <w:rFonts w:cs="Arial"/>
          <w:szCs w:val="22"/>
        </w:rPr>
        <w:t xml:space="preserve"> – DO PRAZO</w:t>
      </w:r>
    </w:p>
    <w:p w:rsidR="00BA61C8" w:rsidRDefault="00BA61C8" w:rsidP="00BA61C8">
      <w:pPr>
        <w:jc w:val="both"/>
        <w:rPr>
          <w:rFonts w:cs="Arial"/>
          <w:b/>
          <w:szCs w:val="22"/>
        </w:rPr>
      </w:pPr>
    </w:p>
    <w:p w:rsidR="008A45EC" w:rsidRPr="00D02643" w:rsidRDefault="00BA61C8" w:rsidP="00D02643">
      <w:pPr>
        <w:ind w:firstLine="708"/>
        <w:jc w:val="both"/>
        <w:rPr>
          <w:rFonts w:cs="Arial"/>
          <w:szCs w:val="22"/>
        </w:rPr>
      </w:pPr>
      <w:r w:rsidRPr="00B26ACF">
        <w:rPr>
          <w:rFonts w:cs="Arial"/>
          <w:szCs w:val="22"/>
        </w:rPr>
        <w:t>O presente instrumento é celebrado entre as partes por prazo determinado, passando a vigorar</w:t>
      </w:r>
      <w:r>
        <w:rPr>
          <w:rFonts w:cs="Arial"/>
          <w:szCs w:val="22"/>
        </w:rPr>
        <w:t xml:space="preserve"> na data de sua assinatura até o </w:t>
      </w:r>
      <w:r w:rsidR="00F6620F">
        <w:rPr>
          <w:rFonts w:cs="Arial"/>
          <w:szCs w:val="22"/>
        </w:rPr>
        <w:t xml:space="preserve">limite de </w:t>
      </w:r>
      <w:r w:rsidR="007D2FAE">
        <w:rPr>
          <w:rFonts w:cs="Arial"/>
          <w:szCs w:val="22"/>
        </w:rPr>
        <w:t>3</w:t>
      </w:r>
      <w:r w:rsidR="00462F92">
        <w:rPr>
          <w:rFonts w:cs="Arial"/>
          <w:szCs w:val="22"/>
        </w:rPr>
        <w:t>0</w:t>
      </w:r>
      <w:r w:rsidR="00F6620F">
        <w:rPr>
          <w:rFonts w:cs="Arial"/>
          <w:szCs w:val="22"/>
        </w:rPr>
        <w:t xml:space="preserve"> dias</w:t>
      </w:r>
      <w:r w:rsidR="00AD7DBC">
        <w:rPr>
          <w:rFonts w:cs="Arial"/>
          <w:szCs w:val="22"/>
        </w:rPr>
        <w:t>,</w:t>
      </w:r>
      <w:r w:rsidR="00F6620F">
        <w:rPr>
          <w:rFonts w:cs="Arial"/>
          <w:szCs w:val="22"/>
        </w:rPr>
        <w:t xml:space="preserve"> após o recebimento do empenho</w:t>
      </w:r>
      <w:r>
        <w:rPr>
          <w:rFonts w:cs="Arial"/>
          <w:szCs w:val="22"/>
        </w:rPr>
        <w:t>.</w:t>
      </w:r>
    </w:p>
    <w:p w:rsidR="008A45EC" w:rsidRDefault="008A45EC" w:rsidP="00BA61C8">
      <w:pPr>
        <w:jc w:val="both"/>
        <w:rPr>
          <w:rFonts w:cs="Arial"/>
          <w:b/>
          <w:szCs w:val="22"/>
        </w:rPr>
      </w:pPr>
    </w:p>
    <w:p w:rsidR="00BA61C8" w:rsidRPr="00B26ACF" w:rsidRDefault="00BA61C8" w:rsidP="00BA61C8">
      <w:pPr>
        <w:jc w:val="both"/>
        <w:rPr>
          <w:rFonts w:cs="Arial"/>
          <w:b/>
          <w:szCs w:val="22"/>
        </w:rPr>
      </w:pPr>
      <w:r w:rsidRPr="00B26ACF">
        <w:rPr>
          <w:rFonts w:cs="Arial"/>
          <w:b/>
          <w:szCs w:val="22"/>
        </w:rPr>
        <w:t xml:space="preserve">CLÁUSULA </w:t>
      </w:r>
      <w:r>
        <w:rPr>
          <w:rFonts w:cs="Arial"/>
          <w:b/>
          <w:szCs w:val="22"/>
        </w:rPr>
        <w:t>QUINTA</w:t>
      </w:r>
      <w:r w:rsidRPr="00B26ACF">
        <w:rPr>
          <w:rFonts w:cs="Arial"/>
          <w:b/>
          <w:szCs w:val="22"/>
        </w:rPr>
        <w:t xml:space="preserve"> – DA RESPONSABILIDADE</w:t>
      </w:r>
    </w:p>
    <w:p w:rsidR="00BA61C8" w:rsidRPr="00B26ACF" w:rsidRDefault="00BA61C8" w:rsidP="00BA61C8">
      <w:pPr>
        <w:jc w:val="both"/>
        <w:rPr>
          <w:rFonts w:cs="Arial"/>
          <w:b/>
          <w:szCs w:val="22"/>
        </w:rPr>
      </w:pPr>
    </w:p>
    <w:p w:rsidR="00BA61C8" w:rsidRPr="00B26ACF" w:rsidRDefault="00BA61C8" w:rsidP="00BA61C8">
      <w:pPr>
        <w:ind w:firstLine="708"/>
        <w:jc w:val="both"/>
        <w:rPr>
          <w:rFonts w:cs="Arial"/>
          <w:szCs w:val="22"/>
        </w:rPr>
      </w:pPr>
      <w:r w:rsidRPr="00B26ACF">
        <w:rPr>
          <w:rFonts w:cs="Arial"/>
          <w:szCs w:val="22"/>
        </w:rPr>
        <w:t xml:space="preserve">O CONTRATADO assume responsabilidade integral por todos os danos causados diretamente ao CONTRATANTE ou a terceiros, decorrentes de sua culpa ou dolo na execução deste contrato, não excluindo ou reduzindo esta responsabilidade a fiscalização exercida pelo CONTRATANTE.                       </w:t>
      </w:r>
    </w:p>
    <w:p w:rsidR="00BA61C8" w:rsidRDefault="00BA61C8" w:rsidP="00BA61C8">
      <w:pPr>
        <w:jc w:val="both"/>
        <w:rPr>
          <w:rFonts w:cs="Arial"/>
          <w:szCs w:val="22"/>
        </w:rPr>
      </w:pPr>
    </w:p>
    <w:p w:rsidR="00BA61C8" w:rsidRPr="00B26ACF" w:rsidRDefault="00BA61C8" w:rsidP="00BA61C8">
      <w:pPr>
        <w:ind w:firstLine="708"/>
        <w:jc w:val="both"/>
        <w:rPr>
          <w:rFonts w:cs="Arial"/>
          <w:szCs w:val="22"/>
        </w:rPr>
      </w:pPr>
      <w:r w:rsidRPr="00B26ACF">
        <w:rPr>
          <w:rFonts w:cs="Arial"/>
          <w:szCs w:val="22"/>
        </w:rPr>
        <w:t>Os contratantes ficam sujeitos às normas da Lei nº 8.666/93 e alterações posteriores, no que for omisso este instrumento, ficando, desde já, estabelecido, não haver qualquer vínculo de emprego entre as partes.</w:t>
      </w:r>
    </w:p>
    <w:p w:rsidR="00BA61C8" w:rsidRDefault="00BA61C8" w:rsidP="00BA61C8">
      <w:pPr>
        <w:jc w:val="both"/>
        <w:rPr>
          <w:rFonts w:cs="Arial"/>
          <w:szCs w:val="22"/>
        </w:rPr>
      </w:pPr>
    </w:p>
    <w:p w:rsidR="00BA61C8" w:rsidRPr="00B26ACF" w:rsidRDefault="00BA61C8" w:rsidP="00BA61C8">
      <w:pPr>
        <w:ind w:firstLine="708"/>
        <w:jc w:val="both"/>
        <w:rPr>
          <w:rFonts w:cs="Arial"/>
          <w:szCs w:val="22"/>
        </w:rPr>
      </w:pPr>
      <w:r w:rsidRPr="00B26ACF">
        <w:rPr>
          <w:rFonts w:cs="Arial"/>
          <w:szCs w:val="22"/>
        </w:rPr>
        <w:t>As partes contratantes se declaram, ainda, cientes e conformes com todas as condições e regras atinentes aos contratos expressas na Lei nº 8.666/93, e suas alterações.</w:t>
      </w:r>
    </w:p>
    <w:p w:rsidR="00BA61C8" w:rsidRDefault="00BA61C8" w:rsidP="00BA61C8">
      <w:pPr>
        <w:jc w:val="both"/>
        <w:rPr>
          <w:rFonts w:cs="Arial"/>
          <w:b/>
          <w:szCs w:val="22"/>
        </w:rPr>
      </w:pPr>
    </w:p>
    <w:p w:rsidR="00BA61C8" w:rsidRDefault="00BA61C8" w:rsidP="00BA61C8">
      <w:pPr>
        <w:jc w:val="both"/>
        <w:rPr>
          <w:rFonts w:cs="Arial"/>
          <w:b/>
          <w:szCs w:val="22"/>
        </w:rPr>
      </w:pPr>
    </w:p>
    <w:p w:rsidR="00BA61C8" w:rsidRDefault="00BA61C8" w:rsidP="00BA61C8">
      <w:pPr>
        <w:jc w:val="both"/>
        <w:rPr>
          <w:rFonts w:cs="Arial"/>
          <w:b/>
          <w:szCs w:val="22"/>
        </w:rPr>
      </w:pPr>
      <w:r>
        <w:rPr>
          <w:rFonts w:cs="Arial"/>
          <w:b/>
          <w:szCs w:val="22"/>
        </w:rPr>
        <w:t>CLÁUSULA SEXTA</w:t>
      </w:r>
      <w:r w:rsidRPr="00B26ACF">
        <w:rPr>
          <w:rFonts w:cs="Arial"/>
          <w:b/>
          <w:szCs w:val="22"/>
        </w:rPr>
        <w:t xml:space="preserve"> – DA </w:t>
      </w:r>
      <w:r>
        <w:rPr>
          <w:rFonts w:cs="Arial"/>
          <w:b/>
          <w:szCs w:val="22"/>
        </w:rPr>
        <w:t>GARANTIA</w:t>
      </w:r>
    </w:p>
    <w:p w:rsidR="00AD7DBC" w:rsidRDefault="00AD7DBC" w:rsidP="00BA61C8">
      <w:pPr>
        <w:jc w:val="both"/>
        <w:rPr>
          <w:rFonts w:cs="Arial"/>
          <w:b/>
          <w:szCs w:val="22"/>
        </w:rPr>
      </w:pPr>
    </w:p>
    <w:p w:rsidR="00AD7DBC" w:rsidRPr="00B26ACF" w:rsidRDefault="00AD7DBC" w:rsidP="00BA61C8">
      <w:pPr>
        <w:jc w:val="both"/>
        <w:rPr>
          <w:rFonts w:cs="Arial"/>
          <w:b/>
          <w:szCs w:val="22"/>
        </w:rPr>
      </w:pPr>
      <w:r>
        <w:rPr>
          <w:rFonts w:cs="Arial"/>
          <w:b/>
          <w:szCs w:val="22"/>
        </w:rPr>
        <w:t xml:space="preserve">              </w:t>
      </w:r>
    </w:p>
    <w:p w:rsidR="00CC4A05" w:rsidRDefault="00D02643" w:rsidP="00CC4A05">
      <w:pPr>
        <w:jc w:val="both"/>
      </w:pPr>
      <w:r>
        <w:rPr>
          <w:rFonts w:cs="Arial"/>
          <w:b/>
          <w:szCs w:val="22"/>
        </w:rPr>
        <w:tab/>
      </w:r>
      <w:r w:rsidRPr="00D02643">
        <w:rPr>
          <w:rFonts w:cs="Arial"/>
          <w:szCs w:val="22"/>
        </w:rPr>
        <w:t>Os móveis deverão possuir garantia mínima de um ano, a contar da data da entrega.</w:t>
      </w:r>
      <w:r w:rsidR="00CC4A05" w:rsidRPr="00CC4A05">
        <w:rPr>
          <w:rFonts w:cs="Arial"/>
        </w:rPr>
        <w:t xml:space="preserve"> </w:t>
      </w:r>
      <w:r w:rsidR="00CC4A05" w:rsidRPr="00763D62">
        <w:rPr>
          <w:rFonts w:cs="Arial"/>
        </w:rPr>
        <w:t>Os serviços de assistência técnica para consertos e substituições, em decorrência de defeitos de fabricação, dever</w:t>
      </w:r>
      <w:r w:rsidR="00CC4A05">
        <w:rPr>
          <w:rFonts w:cs="Arial"/>
        </w:rPr>
        <w:t xml:space="preserve">ão ser feitos em até 15 (quinze) </w:t>
      </w:r>
      <w:r w:rsidR="00CC4A05" w:rsidRPr="00763D62">
        <w:rPr>
          <w:rFonts w:cs="Arial"/>
        </w:rPr>
        <w:t>dias, contados a partir do recebimento da notificação que apontar a inconformidade.</w:t>
      </w:r>
    </w:p>
    <w:p w:rsidR="00BA61C8" w:rsidRPr="00D02643" w:rsidRDefault="00BA61C8" w:rsidP="00BA61C8">
      <w:pPr>
        <w:jc w:val="both"/>
        <w:rPr>
          <w:rFonts w:cs="Arial"/>
          <w:szCs w:val="22"/>
        </w:rPr>
      </w:pPr>
    </w:p>
    <w:p w:rsidR="00BA61C8" w:rsidRDefault="00BA61C8" w:rsidP="00BA61C8">
      <w:pPr>
        <w:jc w:val="both"/>
        <w:rPr>
          <w:rFonts w:cs="Arial"/>
          <w:b/>
          <w:szCs w:val="22"/>
        </w:rPr>
      </w:pPr>
    </w:p>
    <w:p w:rsidR="00BA61C8" w:rsidRPr="00B26ACF" w:rsidRDefault="00BA61C8" w:rsidP="00BA61C8">
      <w:pPr>
        <w:jc w:val="both"/>
        <w:rPr>
          <w:rFonts w:cs="Arial"/>
          <w:b/>
          <w:szCs w:val="22"/>
        </w:rPr>
      </w:pPr>
      <w:r w:rsidRPr="00B26ACF">
        <w:rPr>
          <w:rFonts w:cs="Arial"/>
          <w:b/>
          <w:szCs w:val="22"/>
        </w:rPr>
        <w:t xml:space="preserve">CLÁUSULA </w:t>
      </w:r>
      <w:r>
        <w:rPr>
          <w:rFonts w:cs="Arial"/>
          <w:b/>
          <w:szCs w:val="22"/>
        </w:rPr>
        <w:t>SÉTIMA</w:t>
      </w:r>
      <w:r w:rsidRPr="00B26ACF">
        <w:rPr>
          <w:rFonts w:cs="Arial"/>
          <w:b/>
          <w:szCs w:val="22"/>
        </w:rPr>
        <w:t xml:space="preserve"> – DA INEXECUÇÃO</w:t>
      </w:r>
      <w:r>
        <w:rPr>
          <w:rFonts w:cs="Arial"/>
          <w:b/>
          <w:szCs w:val="22"/>
        </w:rPr>
        <w:t xml:space="preserve"> E DAS PENALIDADES</w:t>
      </w:r>
    </w:p>
    <w:p w:rsidR="00BA61C8" w:rsidRPr="00B26ACF" w:rsidRDefault="00BA61C8" w:rsidP="00BA61C8">
      <w:pPr>
        <w:jc w:val="both"/>
        <w:rPr>
          <w:rFonts w:cs="Arial"/>
          <w:b/>
          <w:szCs w:val="22"/>
        </w:rPr>
      </w:pPr>
    </w:p>
    <w:p w:rsidR="00BA61C8" w:rsidRPr="008256FE" w:rsidRDefault="00BA61C8" w:rsidP="00BA61C8">
      <w:pPr>
        <w:ind w:firstLine="708"/>
        <w:jc w:val="both"/>
        <w:rPr>
          <w:rFonts w:cs="Arial"/>
          <w:szCs w:val="22"/>
        </w:rPr>
      </w:pPr>
      <w:r>
        <w:rPr>
          <w:rFonts w:cs="Arial"/>
          <w:szCs w:val="22"/>
        </w:rPr>
        <w:t>Na hipótese</w:t>
      </w:r>
      <w:r w:rsidRPr="008256FE">
        <w:rPr>
          <w:rFonts w:cs="Arial"/>
          <w:szCs w:val="22"/>
        </w:rPr>
        <w:t xml:space="preserve"> de inexecução total ou parcial, poderá a Administração aplicar ao contratado as seguintes sanções: </w:t>
      </w:r>
    </w:p>
    <w:p w:rsidR="00BA61C8" w:rsidRPr="008256FE" w:rsidRDefault="00BA61C8" w:rsidP="00BA61C8">
      <w:pPr>
        <w:ind w:firstLine="1440"/>
        <w:jc w:val="both"/>
        <w:rPr>
          <w:rFonts w:cs="Arial"/>
          <w:szCs w:val="22"/>
        </w:rPr>
      </w:pPr>
      <w:r w:rsidRPr="008256FE">
        <w:rPr>
          <w:rFonts w:cs="Arial"/>
          <w:szCs w:val="22"/>
        </w:rPr>
        <w:t>a) advertência;</w:t>
      </w:r>
    </w:p>
    <w:p w:rsidR="00BA61C8" w:rsidRPr="008256FE" w:rsidRDefault="00BA61C8" w:rsidP="00BA61C8">
      <w:pPr>
        <w:ind w:firstLine="1440"/>
        <w:jc w:val="both"/>
        <w:rPr>
          <w:rFonts w:cs="Arial"/>
          <w:szCs w:val="22"/>
        </w:rPr>
      </w:pPr>
      <w:r w:rsidRPr="008256FE">
        <w:rPr>
          <w:rFonts w:cs="Arial"/>
          <w:szCs w:val="22"/>
        </w:rPr>
        <w:t xml:space="preserve">b) multa de 10% (dez por cento) sobre o valor </w:t>
      </w:r>
      <w:r w:rsidR="00B77371">
        <w:rPr>
          <w:rFonts w:cs="Arial"/>
          <w:szCs w:val="22"/>
        </w:rPr>
        <w:t>inadimplido</w:t>
      </w:r>
      <w:r w:rsidRPr="008256FE">
        <w:rPr>
          <w:rFonts w:cs="Arial"/>
          <w:szCs w:val="22"/>
        </w:rPr>
        <w:t>;</w:t>
      </w:r>
    </w:p>
    <w:p w:rsidR="00BA61C8" w:rsidRPr="008256FE" w:rsidRDefault="00BA61C8" w:rsidP="00BA61C8">
      <w:pPr>
        <w:ind w:firstLine="1440"/>
        <w:jc w:val="both"/>
        <w:rPr>
          <w:rFonts w:cs="Arial"/>
          <w:szCs w:val="22"/>
        </w:rPr>
      </w:pPr>
      <w:r w:rsidRPr="008256FE">
        <w:rPr>
          <w:rFonts w:cs="Arial"/>
          <w:szCs w:val="22"/>
        </w:rPr>
        <w:t>c) suspensão temporária de participação em licitação e impedimento de contratar com a Administração, por prazo não superior a 02 (dois) anos.</w:t>
      </w:r>
    </w:p>
    <w:p w:rsidR="00BA61C8" w:rsidRPr="00BD616F" w:rsidRDefault="00BA61C8" w:rsidP="00BA61C8">
      <w:pPr>
        <w:jc w:val="both"/>
        <w:rPr>
          <w:rFonts w:cs="Arial"/>
          <w:color w:val="000000"/>
          <w:szCs w:val="22"/>
        </w:rPr>
      </w:pPr>
    </w:p>
    <w:p w:rsidR="00BA61C8" w:rsidRDefault="00BA61C8" w:rsidP="00BA61C8">
      <w:pPr>
        <w:ind w:firstLine="708"/>
        <w:jc w:val="both"/>
        <w:rPr>
          <w:rFonts w:cs="Arial"/>
          <w:color w:val="000000"/>
          <w:szCs w:val="22"/>
        </w:rPr>
      </w:pPr>
      <w:r w:rsidRPr="00BD616F">
        <w:rPr>
          <w:rFonts w:cs="Arial"/>
          <w:szCs w:val="22"/>
        </w:rPr>
        <w:t>Na aplicação da (s) sanção (</w:t>
      </w:r>
      <w:proofErr w:type="spellStart"/>
      <w:r w:rsidRPr="00BD616F">
        <w:rPr>
          <w:rFonts w:cs="Arial"/>
          <w:szCs w:val="22"/>
        </w:rPr>
        <w:t>ões</w:t>
      </w:r>
      <w:proofErr w:type="spellEnd"/>
      <w:r w:rsidRPr="00BD616F">
        <w:rPr>
          <w:rFonts w:cs="Arial"/>
          <w:szCs w:val="22"/>
        </w:rPr>
        <w:t>) administrativa (s) serão admitidos os recursos previstos em lei</w:t>
      </w:r>
      <w:r>
        <w:rPr>
          <w:rFonts w:cs="Arial"/>
          <w:szCs w:val="22"/>
        </w:rPr>
        <w:t>.</w:t>
      </w:r>
    </w:p>
    <w:p w:rsidR="00BA61C8" w:rsidRPr="00B26ACF" w:rsidRDefault="00BA61C8" w:rsidP="00BA61C8">
      <w:pPr>
        <w:jc w:val="both"/>
        <w:rPr>
          <w:rFonts w:cs="Arial"/>
          <w:szCs w:val="22"/>
        </w:rPr>
      </w:pPr>
    </w:p>
    <w:p w:rsidR="00BA61C8" w:rsidRPr="00B26ACF" w:rsidRDefault="00BA61C8" w:rsidP="00BA61C8">
      <w:pPr>
        <w:jc w:val="both"/>
        <w:rPr>
          <w:rFonts w:cs="Arial"/>
          <w:b/>
          <w:szCs w:val="22"/>
        </w:rPr>
      </w:pPr>
      <w:r>
        <w:rPr>
          <w:rFonts w:cs="Arial"/>
          <w:b/>
          <w:szCs w:val="22"/>
        </w:rPr>
        <w:t>CLÁUSULA OITAVA</w:t>
      </w:r>
      <w:r w:rsidRPr="00B26ACF">
        <w:rPr>
          <w:rFonts w:cs="Arial"/>
          <w:b/>
          <w:szCs w:val="22"/>
        </w:rPr>
        <w:t xml:space="preserve"> – DA RESCIS</w:t>
      </w:r>
      <w:r>
        <w:rPr>
          <w:rFonts w:cs="Arial"/>
          <w:b/>
          <w:szCs w:val="22"/>
        </w:rPr>
        <w:t>Ã</w:t>
      </w:r>
      <w:r w:rsidRPr="00B26ACF">
        <w:rPr>
          <w:rFonts w:cs="Arial"/>
          <w:b/>
          <w:szCs w:val="22"/>
        </w:rPr>
        <w:t>O</w:t>
      </w:r>
    </w:p>
    <w:p w:rsidR="00BA61C8" w:rsidRPr="00B26ACF" w:rsidRDefault="00BA61C8" w:rsidP="00BA61C8">
      <w:pPr>
        <w:jc w:val="both"/>
        <w:rPr>
          <w:rFonts w:cs="Arial"/>
          <w:b/>
          <w:szCs w:val="22"/>
        </w:rPr>
      </w:pPr>
    </w:p>
    <w:p w:rsidR="00BA61C8" w:rsidRPr="00B26ACF" w:rsidRDefault="00BA61C8" w:rsidP="00BA61C8">
      <w:pPr>
        <w:jc w:val="both"/>
        <w:rPr>
          <w:rFonts w:cs="Arial"/>
          <w:szCs w:val="22"/>
        </w:rPr>
      </w:pPr>
      <w:r w:rsidRPr="00B26ACF">
        <w:rPr>
          <w:rFonts w:cs="Arial"/>
          <w:b/>
          <w:szCs w:val="22"/>
        </w:rPr>
        <w:t xml:space="preserve">            </w:t>
      </w:r>
      <w:r w:rsidRPr="00B26ACF">
        <w:rPr>
          <w:rFonts w:cs="Arial"/>
          <w:szCs w:val="22"/>
        </w:rPr>
        <w:t>O CONTRATADO</w:t>
      </w:r>
      <w:r w:rsidRPr="00B26ACF">
        <w:rPr>
          <w:rFonts w:cs="Arial"/>
          <w:b/>
          <w:szCs w:val="22"/>
        </w:rPr>
        <w:t xml:space="preserve"> </w:t>
      </w:r>
      <w:r w:rsidRPr="00B26ACF">
        <w:rPr>
          <w:rFonts w:cs="Arial"/>
          <w:szCs w:val="22"/>
        </w:rPr>
        <w:t>reconhece os direitos do CONTRATANTE</w:t>
      </w:r>
      <w:r w:rsidRPr="00B26ACF">
        <w:rPr>
          <w:rFonts w:cs="Arial"/>
          <w:b/>
          <w:szCs w:val="22"/>
        </w:rPr>
        <w:t xml:space="preserve"> </w:t>
      </w:r>
      <w:r w:rsidRPr="00B26ACF">
        <w:rPr>
          <w:rFonts w:cs="Arial"/>
          <w:szCs w:val="22"/>
        </w:rPr>
        <w:t>atinentes à rescisão do contrato, conf. art. 78 da Lei. 8.666/93</w:t>
      </w:r>
      <w:r>
        <w:rPr>
          <w:rFonts w:cs="Arial"/>
          <w:szCs w:val="22"/>
        </w:rPr>
        <w:t>.</w:t>
      </w:r>
    </w:p>
    <w:p w:rsidR="00D02643" w:rsidRDefault="00D02643" w:rsidP="00BA61C8">
      <w:pPr>
        <w:jc w:val="both"/>
        <w:rPr>
          <w:rFonts w:cs="Arial"/>
          <w:b/>
          <w:szCs w:val="22"/>
        </w:rPr>
      </w:pPr>
    </w:p>
    <w:p w:rsidR="00D02643" w:rsidRDefault="00D02643" w:rsidP="00BA61C8">
      <w:pPr>
        <w:jc w:val="both"/>
        <w:rPr>
          <w:rFonts w:cs="Arial"/>
          <w:b/>
          <w:szCs w:val="22"/>
        </w:rPr>
      </w:pPr>
    </w:p>
    <w:p w:rsidR="00BA61C8" w:rsidRPr="00B26ACF" w:rsidRDefault="00BA61C8" w:rsidP="00BA61C8">
      <w:pPr>
        <w:jc w:val="both"/>
        <w:rPr>
          <w:rFonts w:cs="Arial"/>
          <w:b/>
          <w:szCs w:val="22"/>
        </w:rPr>
      </w:pPr>
      <w:r>
        <w:rPr>
          <w:rFonts w:cs="Arial"/>
          <w:b/>
          <w:szCs w:val="22"/>
        </w:rPr>
        <w:t>CLÁUSULA NONA</w:t>
      </w:r>
      <w:r w:rsidRPr="00B26ACF">
        <w:rPr>
          <w:rFonts w:cs="Arial"/>
          <w:b/>
          <w:szCs w:val="22"/>
        </w:rPr>
        <w:t xml:space="preserve"> – DO PROCESSO </w:t>
      </w:r>
    </w:p>
    <w:p w:rsidR="00BA61C8" w:rsidRPr="00B26ACF" w:rsidRDefault="00BA61C8" w:rsidP="00BA61C8">
      <w:pPr>
        <w:jc w:val="both"/>
        <w:rPr>
          <w:rFonts w:cs="Arial"/>
          <w:b/>
          <w:szCs w:val="22"/>
        </w:rPr>
      </w:pPr>
    </w:p>
    <w:p w:rsidR="00BA61C8" w:rsidRDefault="00BA61C8" w:rsidP="00BA61C8">
      <w:pPr>
        <w:ind w:firstLine="708"/>
        <w:jc w:val="both"/>
        <w:rPr>
          <w:rFonts w:cs="Arial"/>
          <w:b/>
          <w:szCs w:val="22"/>
        </w:rPr>
      </w:pPr>
      <w:r w:rsidRPr="00B26ACF">
        <w:rPr>
          <w:rFonts w:cs="Arial"/>
          <w:szCs w:val="22"/>
        </w:rPr>
        <w:t xml:space="preserve">O presente instrumento é celebrado obedecendo-se aos exatos termos do </w:t>
      </w:r>
      <w:r w:rsidRPr="005E0AA9">
        <w:rPr>
          <w:rFonts w:cs="Arial"/>
          <w:b/>
          <w:szCs w:val="22"/>
        </w:rPr>
        <w:t xml:space="preserve">Processo de Licitação nº </w:t>
      </w:r>
      <w:r w:rsidR="007D2FAE">
        <w:rPr>
          <w:rFonts w:cs="Arial"/>
          <w:b/>
          <w:szCs w:val="22"/>
        </w:rPr>
        <w:t>425</w:t>
      </w:r>
      <w:r w:rsidRPr="005E0AA9">
        <w:rPr>
          <w:rFonts w:cs="Arial"/>
          <w:b/>
          <w:szCs w:val="22"/>
        </w:rPr>
        <w:t>/201</w:t>
      </w:r>
      <w:r w:rsidR="0030207C">
        <w:rPr>
          <w:rFonts w:cs="Arial"/>
          <w:b/>
          <w:szCs w:val="22"/>
        </w:rPr>
        <w:t>6</w:t>
      </w:r>
      <w:r>
        <w:rPr>
          <w:rFonts w:cs="Arial"/>
          <w:b/>
          <w:szCs w:val="22"/>
        </w:rPr>
        <w:t>,</w:t>
      </w:r>
      <w:r w:rsidRPr="005E0AA9">
        <w:rPr>
          <w:rFonts w:cs="Arial"/>
          <w:b/>
          <w:szCs w:val="22"/>
        </w:rPr>
        <w:t xml:space="preserve">  Convite nº 0</w:t>
      </w:r>
      <w:r w:rsidR="007D2FAE">
        <w:rPr>
          <w:rFonts w:cs="Arial"/>
          <w:b/>
          <w:szCs w:val="22"/>
        </w:rPr>
        <w:t>38</w:t>
      </w:r>
      <w:r w:rsidRPr="005E0AA9">
        <w:rPr>
          <w:rFonts w:cs="Arial"/>
          <w:b/>
          <w:szCs w:val="22"/>
        </w:rPr>
        <w:t>/201</w:t>
      </w:r>
      <w:r w:rsidR="0030207C">
        <w:rPr>
          <w:rFonts w:cs="Arial"/>
          <w:b/>
          <w:szCs w:val="22"/>
        </w:rPr>
        <w:t>6</w:t>
      </w:r>
      <w:r w:rsidRPr="005E0AA9">
        <w:rPr>
          <w:rFonts w:cs="Arial"/>
          <w:b/>
          <w:szCs w:val="22"/>
        </w:rPr>
        <w:t>.</w:t>
      </w:r>
    </w:p>
    <w:p w:rsidR="00BA61C8" w:rsidRDefault="00BA61C8" w:rsidP="00BA61C8">
      <w:pPr>
        <w:jc w:val="both"/>
        <w:rPr>
          <w:rFonts w:cs="Arial"/>
          <w:b/>
          <w:szCs w:val="22"/>
        </w:rPr>
      </w:pPr>
    </w:p>
    <w:p w:rsidR="008A45EC" w:rsidRDefault="008A45EC" w:rsidP="00BA61C8">
      <w:pPr>
        <w:jc w:val="both"/>
        <w:rPr>
          <w:rFonts w:cs="Arial"/>
          <w:b/>
          <w:szCs w:val="22"/>
        </w:rPr>
      </w:pPr>
    </w:p>
    <w:p w:rsidR="00462F92" w:rsidRDefault="00462F92" w:rsidP="00BA61C8">
      <w:pPr>
        <w:jc w:val="both"/>
        <w:rPr>
          <w:rFonts w:cs="Arial"/>
          <w:b/>
          <w:szCs w:val="22"/>
        </w:rPr>
      </w:pPr>
    </w:p>
    <w:p w:rsidR="00462F92" w:rsidRDefault="00462F92" w:rsidP="00BA61C8">
      <w:pPr>
        <w:jc w:val="both"/>
        <w:rPr>
          <w:rFonts w:cs="Arial"/>
          <w:b/>
          <w:szCs w:val="22"/>
        </w:rPr>
      </w:pPr>
    </w:p>
    <w:p w:rsidR="00462F92" w:rsidRDefault="00462F92" w:rsidP="00BA61C8">
      <w:pPr>
        <w:jc w:val="both"/>
        <w:rPr>
          <w:rFonts w:cs="Arial"/>
          <w:b/>
          <w:szCs w:val="22"/>
        </w:rPr>
      </w:pPr>
    </w:p>
    <w:p w:rsidR="00BA61C8" w:rsidRPr="00B26ACF" w:rsidRDefault="00BA61C8" w:rsidP="00BA61C8">
      <w:pPr>
        <w:jc w:val="both"/>
        <w:rPr>
          <w:rFonts w:cs="Arial"/>
          <w:b/>
          <w:szCs w:val="22"/>
        </w:rPr>
      </w:pPr>
      <w:r w:rsidRPr="00B26ACF">
        <w:rPr>
          <w:rFonts w:cs="Arial"/>
          <w:b/>
          <w:szCs w:val="22"/>
        </w:rPr>
        <w:t xml:space="preserve">CLÁUSULA </w:t>
      </w:r>
      <w:r>
        <w:rPr>
          <w:rFonts w:cs="Arial"/>
          <w:b/>
          <w:szCs w:val="22"/>
        </w:rPr>
        <w:t>DÉCIMA</w:t>
      </w:r>
      <w:r w:rsidRPr="00B26ACF">
        <w:rPr>
          <w:rFonts w:cs="Arial"/>
          <w:b/>
          <w:szCs w:val="22"/>
        </w:rPr>
        <w:t xml:space="preserve">  – DA DOTAÇÃO</w:t>
      </w:r>
    </w:p>
    <w:p w:rsidR="00BA61C8" w:rsidRDefault="00BA61C8" w:rsidP="00BA61C8">
      <w:pPr>
        <w:jc w:val="both"/>
        <w:rPr>
          <w:rFonts w:cs="Arial"/>
          <w:b/>
          <w:szCs w:val="22"/>
        </w:rPr>
      </w:pPr>
    </w:p>
    <w:p w:rsidR="00727AE2" w:rsidRPr="00B26ACF" w:rsidRDefault="00727AE2" w:rsidP="00BA61C8">
      <w:pPr>
        <w:jc w:val="both"/>
        <w:rPr>
          <w:rFonts w:cs="Arial"/>
          <w:b/>
          <w:szCs w:val="22"/>
        </w:rPr>
      </w:pPr>
    </w:p>
    <w:p w:rsidR="00BA61C8" w:rsidRPr="00B26ACF" w:rsidRDefault="00BA61C8" w:rsidP="00BA61C8">
      <w:pPr>
        <w:ind w:left="142" w:firstLine="566"/>
        <w:jc w:val="both"/>
        <w:rPr>
          <w:rFonts w:cs="Arial"/>
          <w:b/>
          <w:szCs w:val="22"/>
        </w:rPr>
      </w:pPr>
      <w:r w:rsidRPr="00B26ACF">
        <w:rPr>
          <w:rFonts w:cs="Arial"/>
          <w:szCs w:val="22"/>
        </w:rPr>
        <w:t>Todas as despesas tidas com o presente instrumento serão suportadas pela</w:t>
      </w:r>
      <w:r w:rsidR="00AD7DBC">
        <w:rPr>
          <w:rFonts w:cs="Arial"/>
          <w:szCs w:val="22"/>
        </w:rPr>
        <w:t>s</w:t>
      </w:r>
      <w:r w:rsidRPr="00B26ACF">
        <w:rPr>
          <w:rFonts w:cs="Arial"/>
          <w:szCs w:val="22"/>
        </w:rPr>
        <w:t xml:space="preserve"> </w:t>
      </w:r>
      <w:r>
        <w:rPr>
          <w:rFonts w:cs="Arial"/>
          <w:szCs w:val="22"/>
        </w:rPr>
        <w:t>dotaç</w:t>
      </w:r>
      <w:r w:rsidR="00AD7DBC">
        <w:rPr>
          <w:rFonts w:cs="Arial"/>
          <w:szCs w:val="22"/>
        </w:rPr>
        <w:t>ões</w:t>
      </w:r>
      <w:r>
        <w:rPr>
          <w:rFonts w:cs="Arial"/>
          <w:szCs w:val="22"/>
        </w:rPr>
        <w:t xml:space="preserve"> orçamentária</w:t>
      </w:r>
      <w:r w:rsidR="00AD7DBC">
        <w:rPr>
          <w:rFonts w:cs="Arial"/>
          <w:szCs w:val="22"/>
        </w:rPr>
        <w:t xml:space="preserve">s: </w:t>
      </w:r>
      <w:r w:rsidR="00AD7DBC" w:rsidRPr="00AD7DBC">
        <w:rPr>
          <w:rFonts w:cs="Arial"/>
          <w:b/>
          <w:szCs w:val="22"/>
        </w:rPr>
        <w:t>92</w:t>
      </w:r>
      <w:r w:rsidR="007D2FAE">
        <w:rPr>
          <w:rFonts w:cs="Arial"/>
          <w:b/>
          <w:szCs w:val="22"/>
        </w:rPr>
        <w:t>290 e 92582</w:t>
      </w:r>
      <w:r w:rsidRPr="004D6C8D">
        <w:rPr>
          <w:rFonts w:cs="Arial"/>
          <w:b/>
          <w:color w:val="000000"/>
          <w:szCs w:val="22"/>
        </w:rPr>
        <w:t xml:space="preserve"> </w:t>
      </w:r>
      <w:r w:rsidRPr="00FD3D36">
        <w:rPr>
          <w:rFonts w:cs="Arial"/>
          <w:b/>
          <w:color w:val="000000"/>
          <w:szCs w:val="22"/>
        </w:rPr>
        <w:t>da Secretaria</w:t>
      </w:r>
      <w:r>
        <w:rPr>
          <w:rFonts w:cs="Arial"/>
          <w:b/>
          <w:color w:val="000000"/>
          <w:szCs w:val="22"/>
        </w:rPr>
        <w:t xml:space="preserve"> d</w:t>
      </w:r>
      <w:r w:rsidR="00AD7DBC">
        <w:rPr>
          <w:rFonts w:cs="Arial"/>
          <w:b/>
          <w:color w:val="000000"/>
          <w:szCs w:val="22"/>
        </w:rPr>
        <w:t>e Saúde</w:t>
      </w:r>
      <w:r w:rsidR="00462F92">
        <w:rPr>
          <w:rFonts w:cs="Arial"/>
          <w:b/>
          <w:color w:val="000000"/>
          <w:szCs w:val="22"/>
        </w:rPr>
        <w:t>.</w:t>
      </w:r>
    </w:p>
    <w:p w:rsidR="00BA61C8" w:rsidRDefault="00BA61C8" w:rsidP="00BA61C8">
      <w:pPr>
        <w:jc w:val="both"/>
        <w:rPr>
          <w:rFonts w:cs="Arial"/>
          <w:b/>
          <w:szCs w:val="22"/>
        </w:rPr>
      </w:pPr>
    </w:p>
    <w:p w:rsidR="00BA61C8" w:rsidRDefault="00BA61C8" w:rsidP="00BA61C8">
      <w:pPr>
        <w:jc w:val="both"/>
        <w:rPr>
          <w:rFonts w:cs="Arial"/>
          <w:b/>
          <w:szCs w:val="22"/>
        </w:rPr>
      </w:pPr>
    </w:p>
    <w:p w:rsidR="00BA61C8" w:rsidRPr="00B26ACF" w:rsidRDefault="00BA61C8" w:rsidP="00BA61C8">
      <w:pPr>
        <w:jc w:val="both"/>
        <w:rPr>
          <w:rFonts w:cs="Arial"/>
          <w:b/>
          <w:szCs w:val="22"/>
        </w:rPr>
      </w:pPr>
      <w:r>
        <w:rPr>
          <w:rFonts w:cs="Arial"/>
          <w:b/>
          <w:szCs w:val="22"/>
        </w:rPr>
        <w:t>CLÁUSULA DÉCIMA</w:t>
      </w:r>
      <w:r w:rsidR="00AD7DBC">
        <w:rPr>
          <w:rFonts w:cs="Arial"/>
          <w:b/>
          <w:szCs w:val="22"/>
        </w:rPr>
        <w:t>-</w:t>
      </w:r>
      <w:r>
        <w:rPr>
          <w:rFonts w:cs="Arial"/>
          <w:b/>
          <w:szCs w:val="22"/>
        </w:rPr>
        <w:t>PRIMEIRA</w:t>
      </w:r>
      <w:r w:rsidRPr="00B26ACF">
        <w:rPr>
          <w:rFonts w:cs="Arial"/>
          <w:b/>
          <w:szCs w:val="22"/>
        </w:rPr>
        <w:t xml:space="preserve">  – DO FORO</w:t>
      </w:r>
    </w:p>
    <w:p w:rsidR="00BA61C8" w:rsidRDefault="00BA61C8" w:rsidP="00BA61C8">
      <w:pPr>
        <w:jc w:val="both"/>
        <w:rPr>
          <w:rFonts w:cs="Arial"/>
          <w:b/>
          <w:szCs w:val="22"/>
        </w:rPr>
      </w:pPr>
    </w:p>
    <w:p w:rsidR="00BA61C8" w:rsidRPr="00B26ACF" w:rsidRDefault="00BA61C8" w:rsidP="00BA61C8">
      <w:pPr>
        <w:jc w:val="both"/>
        <w:rPr>
          <w:rFonts w:cs="Arial"/>
          <w:b/>
          <w:szCs w:val="22"/>
        </w:rPr>
      </w:pPr>
    </w:p>
    <w:p w:rsidR="00BA61C8" w:rsidRPr="00B26ACF" w:rsidRDefault="00BA61C8" w:rsidP="00BA61C8">
      <w:pPr>
        <w:ind w:firstLine="708"/>
        <w:jc w:val="both"/>
        <w:rPr>
          <w:rFonts w:cs="Arial"/>
          <w:szCs w:val="22"/>
        </w:rPr>
      </w:pPr>
      <w:r w:rsidRPr="00B26ACF">
        <w:rPr>
          <w:rFonts w:cs="Arial"/>
          <w:szCs w:val="22"/>
        </w:rPr>
        <w:t>As partes elegem o foro da Comarca de São Marcos, RS, para dirimir quaisquer dúvidas oriundas da interpretação deste instrumento, renunciando a qualquer outro expressamente.</w:t>
      </w:r>
    </w:p>
    <w:p w:rsidR="00BA61C8" w:rsidRDefault="00BA61C8" w:rsidP="00BA61C8">
      <w:pPr>
        <w:jc w:val="both"/>
        <w:rPr>
          <w:rFonts w:cs="Arial"/>
          <w:szCs w:val="22"/>
        </w:rPr>
      </w:pPr>
    </w:p>
    <w:p w:rsidR="00BA61C8" w:rsidRPr="00B26ACF" w:rsidRDefault="00BA61C8" w:rsidP="00BA61C8">
      <w:pPr>
        <w:jc w:val="both"/>
        <w:rPr>
          <w:rFonts w:cs="Arial"/>
          <w:szCs w:val="22"/>
        </w:rPr>
      </w:pPr>
    </w:p>
    <w:p w:rsidR="00BA61C8" w:rsidRPr="00B26ACF" w:rsidRDefault="00BA61C8" w:rsidP="00BA61C8">
      <w:pPr>
        <w:ind w:firstLine="708"/>
        <w:jc w:val="both"/>
        <w:rPr>
          <w:rFonts w:cs="Arial"/>
          <w:szCs w:val="22"/>
        </w:rPr>
      </w:pPr>
      <w:r w:rsidRPr="00B26ACF">
        <w:rPr>
          <w:rFonts w:cs="Arial"/>
          <w:szCs w:val="22"/>
        </w:rPr>
        <w:t>E, por estarem justos e contratados, firmam o presente instrumento em duas vias de igual teor e forma.</w:t>
      </w:r>
    </w:p>
    <w:p w:rsidR="00BA61C8" w:rsidRDefault="00BA61C8" w:rsidP="00BA61C8">
      <w:pPr>
        <w:jc w:val="center"/>
        <w:rPr>
          <w:rFonts w:cs="Arial"/>
          <w:szCs w:val="22"/>
        </w:rPr>
      </w:pPr>
    </w:p>
    <w:p w:rsidR="00BA61C8" w:rsidRDefault="00BA61C8" w:rsidP="00BA61C8">
      <w:pPr>
        <w:jc w:val="center"/>
        <w:rPr>
          <w:rFonts w:cs="Arial"/>
          <w:szCs w:val="22"/>
        </w:rPr>
      </w:pPr>
    </w:p>
    <w:p w:rsidR="00BA61C8" w:rsidRPr="00B26ACF" w:rsidRDefault="00BA61C8" w:rsidP="00BA61C8">
      <w:pPr>
        <w:rPr>
          <w:rFonts w:cs="Arial"/>
          <w:szCs w:val="22"/>
        </w:rPr>
      </w:pPr>
      <w:r w:rsidRPr="00B26ACF">
        <w:rPr>
          <w:rFonts w:cs="Arial"/>
          <w:szCs w:val="22"/>
        </w:rPr>
        <w:t xml:space="preserve"> </w:t>
      </w:r>
      <w:r w:rsidRPr="00B26ACF">
        <w:rPr>
          <w:rFonts w:cs="Arial"/>
          <w:szCs w:val="22"/>
        </w:rPr>
        <w:tab/>
      </w:r>
      <w:r w:rsidRPr="00B26ACF">
        <w:rPr>
          <w:rFonts w:cs="Arial"/>
          <w:szCs w:val="22"/>
        </w:rPr>
        <w:tab/>
      </w:r>
    </w:p>
    <w:p w:rsidR="00BA61C8" w:rsidRPr="00B26ACF" w:rsidRDefault="00BA61C8" w:rsidP="00BA61C8">
      <w:pPr>
        <w:jc w:val="center"/>
        <w:rPr>
          <w:rFonts w:cs="Arial"/>
          <w:szCs w:val="22"/>
        </w:rPr>
      </w:pPr>
      <w:r w:rsidRPr="00B26ACF">
        <w:rPr>
          <w:rFonts w:cs="Arial"/>
          <w:szCs w:val="22"/>
        </w:rPr>
        <w:t xml:space="preserve">São Marcos,          de                  </w:t>
      </w:r>
      <w:proofErr w:type="spellStart"/>
      <w:r w:rsidRPr="00B26ACF">
        <w:rPr>
          <w:rFonts w:cs="Arial"/>
          <w:szCs w:val="22"/>
        </w:rPr>
        <w:t>de</w:t>
      </w:r>
      <w:proofErr w:type="spellEnd"/>
      <w:r w:rsidRPr="00B26ACF">
        <w:rPr>
          <w:rFonts w:cs="Arial"/>
          <w:szCs w:val="22"/>
        </w:rPr>
        <w:t xml:space="preserve">  20</w:t>
      </w:r>
      <w:r>
        <w:rPr>
          <w:rFonts w:cs="Arial"/>
          <w:szCs w:val="22"/>
        </w:rPr>
        <w:t>1</w:t>
      </w:r>
      <w:r w:rsidR="0030207C">
        <w:rPr>
          <w:rFonts w:cs="Arial"/>
          <w:szCs w:val="22"/>
        </w:rPr>
        <w:t>6</w:t>
      </w:r>
      <w:r>
        <w:rPr>
          <w:rFonts w:cs="Arial"/>
          <w:szCs w:val="22"/>
        </w:rPr>
        <w:t>.</w:t>
      </w:r>
    </w:p>
    <w:p w:rsidR="00BA61C8" w:rsidRDefault="00BA61C8" w:rsidP="00BA61C8">
      <w:pPr>
        <w:rPr>
          <w:rFonts w:cs="Arial"/>
          <w:szCs w:val="22"/>
        </w:rPr>
      </w:pPr>
    </w:p>
    <w:p w:rsidR="00BA61C8" w:rsidRDefault="00BA61C8" w:rsidP="00BA61C8">
      <w:pPr>
        <w:rPr>
          <w:rFonts w:cs="Arial"/>
          <w:szCs w:val="22"/>
        </w:rPr>
      </w:pPr>
    </w:p>
    <w:p w:rsidR="00BA61C8" w:rsidRDefault="00BA61C8" w:rsidP="00BA61C8">
      <w:pPr>
        <w:rPr>
          <w:rFonts w:cs="Arial"/>
          <w:szCs w:val="22"/>
        </w:rPr>
      </w:pPr>
    </w:p>
    <w:p w:rsidR="00BA61C8" w:rsidRPr="00B26ACF" w:rsidRDefault="00BA61C8" w:rsidP="00BA61C8">
      <w:pPr>
        <w:rPr>
          <w:rFonts w:cs="Arial"/>
          <w:szCs w:val="22"/>
        </w:rPr>
      </w:pPr>
    </w:p>
    <w:p w:rsidR="00BA61C8" w:rsidRPr="00B26ACF" w:rsidRDefault="00BA61C8" w:rsidP="00BA61C8">
      <w:pPr>
        <w:rPr>
          <w:rFonts w:cs="Arial"/>
          <w:szCs w:val="22"/>
        </w:rPr>
      </w:pPr>
      <w:r w:rsidRPr="00B26ACF">
        <w:rPr>
          <w:rFonts w:cs="Arial"/>
          <w:szCs w:val="22"/>
        </w:rPr>
        <w:t xml:space="preserve">             _________________________                       ________________________</w:t>
      </w:r>
    </w:p>
    <w:p w:rsidR="00BA61C8" w:rsidRDefault="00BA61C8" w:rsidP="00BA61C8">
      <w:pPr>
        <w:jc w:val="both"/>
        <w:rPr>
          <w:rFonts w:cs="Arial"/>
          <w:szCs w:val="22"/>
        </w:rPr>
      </w:pPr>
      <w:r w:rsidRPr="00B26ACF">
        <w:rPr>
          <w:rFonts w:cs="Arial"/>
          <w:szCs w:val="22"/>
        </w:rPr>
        <w:tab/>
      </w:r>
      <w:r w:rsidRPr="00B26ACF">
        <w:rPr>
          <w:rFonts w:cs="Arial"/>
          <w:szCs w:val="22"/>
        </w:rPr>
        <w:tab/>
        <w:t>CONTRATANTE                                                 CONTRATADA</w:t>
      </w:r>
    </w:p>
    <w:p w:rsidR="00BA61C8" w:rsidRDefault="00BA61C8" w:rsidP="00BA61C8">
      <w:pPr>
        <w:jc w:val="both"/>
        <w:rPr>
          <w:rFonts w:cs="Arial"/>
          <w:szCs w:val="22"/>
        </w:rPr>
      </w:pPr>
    </w:p>
    <w:p w:rsidR="00BA61C8" w:rsidRDefault="00BA61C8" w:rsidP="00BA61C8">
      <w:pPr>
        <w:jc w:val="both"/>
        <w:rPr>
          <w:rFonts w:cs="Arial"/>
          <w:szCs w:val="22"/>
        </w:rPr>
      </w:pPr>
    </w:p>
    <w:p w:rsidR="00BA61C8" w:rsidRDefault="00BA61C8" w:rsidP="00BA61C8">
      <w:pPr>
        <w:jc w:val="both"/>
        <w:rPr>
          <w:rFonts w:cs="Arial"/>
          <w:szCs w:val="22"/>
        </w:rPr>
      </w:pPr>
    </w:p>
    <w:p w:rsidR="00BA61C8" w:rsidRDefault="00BA61C8" w:rsidP="00BA61C8">
      <w:pPr>
        <w:jc w:val="both"/>
        <w:rPr>
          <w:rFonts w:cs="Arial"/>
          <w:szCs w:val="22"/>
        </w:rPr>
      </w:pPr>
    </w:p>
    <w:p w:rsidR="00BA61C8" w:rsidRDefault="00BA61C8" w:rsidP="00BA61C8">
      <w:pPr>
        <w:jc w:val="both"/>
        <w:rPr>
          <w:rFonts w:cs="Arial"/>
          <w:szCs w:val="22"/>
        </w:rPr>
      </w:pPr>
    </w:p>
    <w:p w:rsidR="00BA61C8" w:rsidRDefault="00BA61C8" w:rsidP="00BA61C8">
      <w:pPr>
        <w:jc w:val="both"/>
        <w:rPr>
          <w:rFonts w:cs="Arial"/>
          <w:szCs w:val="22"/>
        </w:rPr>
      </w:pPr>
    </w:p>
    <w:p w:rsidR="00BA61C8" w:rsidRDefault="00BA61C8" w:rsidP="00BA61C8">
      <w:pPr>
        <w:jc w:val="both"/>
        <w:rPr>
          <w:rFonts w:cs="Arial"/>
          <w:szCs w:val="22"/>
        </w:rPr>
      </w:pPr>
    </w:p>
    <w:p w:rsidR="00BA61C8" w:rsidRDefault="00BA61C8" w:rsidP="00BA61C8">
      <w:pPr>
        <w:jc w:val="both"/>
        <w:rPr>
          <w:rFonts w:cs="Arial"/>
          <w:szCs w:val="22"/>
        </w:rPr>
      </w:pPr>
    </w:p>
    <w:p w:rsidR="00BA61C8" w:rsidRPr="000A234A" w:rsidRDefault="00BA61C8" w:rsidP="00BA61C8">
      <w:pPr>
        <w:rPr>
          <w:rFonts w:cs="Arial"/>
          <w:b/>
          <w:szCs w:val="22"/>
        </w:rPr>
      </w:pPr>
    </w:p>
    <w:p w:rsidR="00BA61C8" w:rsidRDefault="00BA61C8" w:rsidP="00BA61C8"/>
    <w:p w:rsidR="00BA61C8" w:rsidRDefault="00BA61C8" w:rsidP="00BA61C8"/>
    <w:p w:rsidR="00BA61C8" w:rsidRDefault="00BA61C8" w:rsidP="001106D9">
      <w:pPr>
        <w:jc w:val="both"/>
      </w:pPr>
    </w:p>
    <w:p w:rsidR="00D02643" w:rsidRDefault="00D02643" w:rsidP="001106D9">
      <w:pPr>
        <w:jc w:val="both"/>
      </w:pPr>
    </w:p>
    <w:p w:rsidR="00D02643" w:rsidRDefault="00D02643" w:rsidP="001106D9">
      <w:pPr>
        <w:jc w:val="both"/>
        <w:rPr>
          <w:b/>
          <w:sz w:val="20"/>
        </w:rPr>
      </w:pPr>
    </w:p>
    <w:p w:rsidR="00CC7935" w:rsidRDefault="00CC7935" w:rsidP="001106D9">
      <w:pPr>
        <w:jc w:val="both"/>
        <w:rPr>
          <w:b/>
          <w:sz w:val="20"/>
        </w:rPr>
      </w:pPr>
    </w:p>
    <w:p w:rsidR="00E779F0" w:rsidRDefault="00E779F0" w:rsidP="001106D9">
      <w:pPr>
        <w:jc w:val="both"/>
        <w:rPr>
          <w:b/>
          <w:sz w:val="20"/>
        </w:rPr>
      </w:pPr>
    </w:p>
    <w:p w:rsidR="00E779F0" w:rsidRDefault="00E779F0" w:rsidP="001106D9">
      <w:pPr>
        <w:jc w:val="both"/>
        <w:rPr>
          <w:b/>
          <w:sz w:val="20"/>
        </w:rPr>
      </w:pPr>
    </w:p>
    <w:p w:rsidR="00CC5A40" w:rsidRPr="00BB6142" w:rsidRDefault="001106D9" w:rsidP="00CC5A40">
      <w:pPr>
        <w:pStyle w:val="Ttulo"/>
        <w:jc w:val="left"/>
        <w:rPr>
          <w:rFonts w:ascii="Arial" w:hAnsi="Arial"/>
          <w:b/>
          <w:sz w:val="22"/>
          <w:szCs w:val="22"/>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r w:rsidRPr="00BB6142">
        <w:rPr>
          <w:rFonts w:ascii="Arial" w:hAnsi="Arial"/>
          <w:b/>
          <w:sz w:val="22"/>
          <w:szCs w:val="22"/>
        </w:rPr>
        <w:t>ANEXO V</w:t>
      </w:r>
      <w:r w:rsidR="00BA61C8">
        <w:rPr>
          <w:rFonts w:ascii="Arial" w:hAnsi="Arial"/>
          <w:b/>
          <w:sz w:val="22"/>
          <w:szCs w:val="22"/>
        </w:rPr>
        <w:t>I</w:t>
      </w:r>
    </w:p>
    <w:p w:rsidR="00CC5A40" w:rsidRDefault="00CC5A40" w:rsidP="001349AF">
      <w:pPr>
        <w:jc w:val="both"/>
        <w:rPr>
          <w:rFonts w:cs="Arial"/>
          <w:b/>
          <w:color w:val="000000"/>
          <w:szCs w:val="22"/>
        </w:rPr>
      </w:pPr>
    </w:p>
    <w:p w:rsidR="003566EB" w:rsidRPr="006F0F6B" w:rsidRDefault="001106D9" w:rsidP="006F0F6B">
      <w:pPr>
        <w:ind w:left="2124" w:firstLine="708"/>
        <w:jc w:val="both"/>
        <w:rPr>
          <w:rFonts w:cs="Arial"/>
          <w:b/>
          <w:color w:val="000000"/>
          <w:szCs w:val="22"/>
        </w:rPr>
      </w:pPr>
      <w:r>
        <w:rPr>
          <w:rFonts w:cs="Arial"/>
          <w:b/>
          <w:color w:val="000000"/>
          <w:szCs w:val="22"/>
        </w:rPr>
        <w:t xml:space="preserve"> </w:t>
      </w:r>
      <w:r w:rsidR="004D3C90">
        <w:rPr>
          <w:rFonts w:cs="Arial"/>
          <w:b/>
          <w:color w:val="000000"/>
          <w:szCs w:val="22"/>
        </w:rPr>
        <w:t xml:space="preserve">        </w:t>
      </w:r>
      <w:r w:rsidR="001349AF" w:rsidRPr="00C40F8D">
        <w:rPr>
          <w:rFonts w:cs="Arial"/>
          <w:b/>
          <w:color w:val="000000"/>
          <w:szCs w:val="22"/>
        </w:rPr>
        <w:t>PREÇO</w:t>
      </w:r>
      <w:r>
        <w:rPr>
          <w:rFonts w:cs="Arial"/>
          <w:b/>
          <w:color w:val="000000"/>
          <w:szCs w:val="22"/>
        </w:rPr>
        <w:t xml:space="preserve"> </w:t>
      </w:r>
      <w:r w:rsidR="001349AF" w:rsidRPr="00C40F8D">
        <w:rPr>
          <w:rFonts w:cs="Arial"/>
          <w:b/>
          <w:color w:val="000000"/>
          <w:szCs w:val="22"/>
        </w:rPr>
        <w:t xml:space="preserve"> </w:t>
      </w:r>
      <w:r w:rsidR="00C0457B">
        <w:rPr>
          <w:rFonts w:cs="Arial"/>
          <w:b/>
          <w:color w:val="000000"/>
          <w:szCs w:val="22"/>
        </w:rPr>
        <w:t xml:space="preserve">MÁXIMO </w:t>
      </w:r>
      <w:r>
        <w:rPr>
          <w:rFonts w:cs="Arial"/>
          <w:b/>
          <w:color w:val="000000"/>
          <w:szCs w:val="22"/>
        </w:rPr>
        <w:t xml:space="preserve"> </w:t>
      </w:r>
      <w:r w:rsidR="00C0457B">
        <w:rPr>
          <w:rFonts w:cs="Arial"/>
          <w:b/>
          <w:color w:val="000000"/>
          <w:szCs w:val="22"/>
        </w:rPr>
        <w:t>ACEITO</w:t>
      </w:r>
    </w:p>
    <w:p w:rsidR="008B70F1" w:rsidRPr="00707091" w:rsidRDefault="00AA32CA" w:rsidP="00C0457B">
      <w:pPr>
        <w:tabs>
          <w:tab w:val="left" w:pos="2985"/>
        </w:tabs>
        <w:jc w:val="both"/>
        <w:rPr>
          <w:rFonts w:cs="Arial"/>
          <w:szCs w:val="22"/>
        </w:rPr>
      </w:pPr>
      <w:r w:rsidRPr="00707091">
        <w:rPr>
          <w:rFonts w:cs="Arial"/>
          <w:szCs w:val="22"/>
        </w:rPr>
        <w:t xml:space="preserve">              </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3381"/>
        <w:gridCol w:w="709"/>
        <w:gridCol w:w="709"/>
        <w:gridCol w:w="1134"/>
        <w:gridCol w:w="850"/>
        <w:gridCol w:w="1200"/>
      </w:tblGrid>
      <w:tr w:rsidR="003071C2" w:rsidRPr="003071C2" w:rsidTr="002559ED">
        <w:tc>
          <w:tcPr>
            <w:tcW w:w="800" w:type="dxa"/>
            <w:shd w:val="clear" w:color="auto" w:fill="C0C0C0"/>
          </w:tcPr>
          <w:p w:rsidR="003071C2" w:rsidRPr="003071C2" w:rsidRDefault="003071C2" w:rsidP="002559ED">
            <w:pPr>
              <w:rPr>
                <w:rFonts w:cs="Arial"/>
                <w:b/>
                <w:sz w:val="20"/>
              </w:rPr>
            </w:pPr>
            <w:r w:rsidRPr="003071C2">
              <w:rPr>
                <w:rFonts w:cs="Arial"/>
                <w:b/>
                <w:sz w:val="20"/>
              </w:rPr>
              <w:t>ITEM</w:t>
            </w:r>
          </w:p>
        </w:tc>
        <w:tc>
          <w:tcPr>
            <w:tcW w:w="3381" w:type="dxa"/>
            <w:shd w:val="clear" w:color="auto" w:fill="C0C0C0"/>
          </w:tcPr>
          <w:p w:rsidR="003071C2" w:rsidRPr="003071C2" w:rsidRDefault="003071C2" w:rsidP="002559ED">
            <w:pPr>
              <w:rPr>
                <w:rFonts w:cs="Arial"/>
                <w:b/>
                <w:sz w:val="20"/>
              </w:rPr>
            </w:pPr>
            <w:r>
              <w:rPr>
                <w:rFonts w:cs="Arial"/>
                <w:b/>
                <w:sz w:val="20"/>
              </w:rPr>
              <w:t xml:space="preserve">             </w:t>
            </w:r>
            <w:r w:rsidRPr="003071C2">
              <w:rPr>
                <w:rFonts w:cs="Arial"/>
                <w:b/>
                <w:sz w:val="20"/>
              </w:rPr>
              <w:t>DESCRIÇÃO</w:t>
            </w:r>
          </w:p>
        </w:tc>
        <w:tc>
          <w:tcPr>
            <w:tcW w:w="709" w:type="dxa"/>
            <w:shd w:val="clear" w:color="auto" w:fill="C0C0C0"/>
          </w:tcPr>
          <w:p w:rsidR="003071C2" w:rsidRPr="003071C2" w:rsidRDefault="003071C2" w:rsidP="002559ED">
            <w:pPr>
              <w:rPr>
                <w:rFonts w:cs="Arial"/>
                <w:b/>
                <w:sz w:val="20"/>
              </w:rPr>
            </w:pPr>
            <w:r w:rsidRPr="003071C2">
              <w:rPr>
                <w:rFonts w:cs="Arial"/>
                <w:b/>
                <w:sz w:val="20"/>
              </w:rPr>
              <w:t>UNID</w:t>
            </w:r>
          </w:p>
        </w:tc>
        <w:tc>
          <w:tcPr>
            <w:tcW w:w="709" w:type="dxa"/>
            <w:shd w:val="clear" w:color="auto" w:fill="C0C0C0"/>
          </w:tcPr>
          <w:p w:rsidR="003071C2" w:rsidRPr="003071C2" w:rsidRDefault="003071C2" w:rsidP="002559ED">
            <w:pPr>
              <w:jc w:val="right"/>
              <w:rPr>
                <w:rFonts w:cs="Arial"/>
                <w:b/>
                <w:sz w:val="20"/>
              </w:rPr>
            </w:pPr>
            <w:r w:rsidRPr="003071C2">
              <w:rPr>
                <w:rFonts w:cs="Arial"/>
                <w:b/>
                <w:sz w:val="20"/>
              </w:rPr>
              <w:t>QTDE</w:t>
            </w:r>
          </w:p>
        </w:tc>
        <w:tc>
          <w:tcPr>
            <w:tcW w:w="1134" w:type="dxa"/>
            <w:shd w:val="clear" w:color="auto" w:fill="C0C0C0"/>
          </w:tcPr>
          <w:p w:rsidR="003071C2" w:rsidRPr="003071C2" w:rsidRDefault="003071C2" w:rsidP="002559ED">
            <w:pPr>
              <w:rPr>
                <w:rFonts w:cs="Arial"/>
                <w:b/>
                <w:sz w:val="20"/>
              </w:rPr>
            </w:pPr>
            <w:r w:rsidRPr="003071C2">
              <w:rPr>
                <w:rFonts w:cs="Arial"/>
                <w:b/>
                <w:sz w:val="20"/>
              </w:rPr>
              <w:t>UNITÁRIO</w:t>
            </w:r>
          </w:p>
        </w:tc>
        <w:tc>
          <w:tcPr>
            <w:tcW w:w="850" w:type="dxa"/>
            <w:shd w:val="clear" w:color="auto" w:fill="C0C0C0"/>
          </w:tcPr>
          <w:p w:rsidR="003071C2" w:rsidRPr="003071C2" w:rsidRDefault="003071C2" w:rsidP="002559ED">
            <w:pPr>
              <w:rPr>
                <w:rFonts w:cs="Arial"/>
                <w:b/>
                <w:sz w:val="20"/>
              </w:rPr>
            </w:pPr>
            <w:r w:rsidRPr="003071C2">
              <w:rPr>
                <w:rFonts w:cs="Arial"/>
                <w:b/>
                <w:sz w:val="20"/>
              </w:rPr>
              <w:t>TOTAL</w:t>
            </w:r>
          </w:p>
        </w:tc>
        <w:tc>
          <w:tcPr>
            <w:tcW w:w="1200" w:type="dxa"/>
            <w:shd w:val="clear" w:color="auto" w:fill="C0C0C0"/>
          </w:tcPr>
          <w:p w:rsidR="003071C2" w:rsidRPr="003071C2" w:rsidRDefault="003071C2" w:rsidP="002559ED">
            <w:pPr>
              <w:rPr>
                <w:rFonts w:cs="Arial"/>
                <w:b/>
                <w:sz w:val="20"/>
              </w:rPr>
            </w:pPr>
            <w:r w:rsidRPr="003071C2">
              <w:rPr>
                <w:rFonts w:cs="Arial"/>
                <w:b/>
                <w:sz w:val="20"/>
              </w:rPr>
              <w:t>UNITÁRIO ESTIMADO</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0001</w:t>
            </w:r>
          </w:p>
        </w:tc>
        <w:tc>
          <w:tcPr>
            <w:tcW w:w="3381" w:type="dxa"/>
          </w:tcPr>
          <w:p w:rsidR="003071C2" w:rsidRDefault="003071C2" w:rsidP="002559ED">
            <w:pPr>
              <w:jc w:val="both"/>
              <w:rPr>
                <w:rFonts w:cs="Arial"/>
                <w:sz w:val="20"/>
              </w:rPr>
            </w:pPr>
            <w:r w:rsidRPr="003071C2">
              <w:rPr>
                <w:rFonts w:cs="Arial"/>
                <w:sz w:val="20"/>
              </w:rPr>
              <w:t xml:space="preserve"> Armário sob medida em </w:t>
            </w:r>
            <w:proofErr w:type="spellStart"/>
            <w:r w:rsidRPr="003071C2">
              <w:rPr>
                <w:rFonts w:cs="Arial"/>
                <w:sz w:val="20"/>
              </w:rPr>
              <w:t>melamina</w:t>
            </w:r>
            <w:proofErr w:type="spellEnd"/>
            <w:r w:rsidRPr="003071C2">
              <w:rPr>
                <w:rFonts w:cs="Arial"/>
                <w:sz w:val="20"/>
              </w:rPr>
              <w:t xml:space="preserve"> cor</w:t>
            </w:r>
            <w:r>
              <w:rPr>
                <w:rFonts w:cs="Arial"/>
                <w:sz w:val="20"/>
              </w:rPr>
              <w:t xml:space="preserve"> </w:t>
            </w:r>
            <w:r w:rsidRPr="003071C2">
              <w:rPr>
                <w:rFonts w:cs="Arial"/>
                <w:sz w:val="20"/>
              </w:rPr>
              <w:t>branca 18mm, com portas de correr em</w:t>
            </w:r>
            <w:r>
              <w:rPr>
                <w:rFonts w:cs="Arial"/>
                <w:sz w:val="20"/>
              </w:rPr>
              <w:t xml:space="preserve"> </w:t>
            </w:r>
            <w:r w:rsidRPr="003071C2">
              <w:rPr>
                <w:rFonts w:cs="Arial"/>
                <w:sz w:val="20"/>
              </w:rPr>
              <w:t xml:space="preserve">perfil alumínio e </w:t>
            </w:r>
            <w:proofErr w:type="spellStart"/>
            <w:r w:rsidRPr="003071C2">
              <w:rPr>
                <w:rFonts w:cs="Arial"/>
                <w:sz w:val="20"/>
              </w:rPr>
              <w:t>melamina</w:t>
            </w:r>
            <w:proofErr w:type="spellEnd"/>
            <w:r w:rsidRPr="003071C2">
              <w:rPr>
                <w:rFonts w:cs="Arial"/>
                <w:sz w:val="20"/>
              </w:rPr>
              <w:t xml:space="preserve"> branca com</w:t>
            </w:r>
            <w:r>
              <w:rPr>
                <w:rFonts w:cs="Arial"/>
                <w:sz w:val="20"/>
              </w:rPr>
              <w:t xml:space="preserve"> </w:t>
            </w:r>
            <w:r w:rsidRPr="003071C2">
              <w:rPr>
                <w:rFonts w:cs="Arial"/>
                <w:sz w:val="20"/>
              </w:rPr>
              <w:t>prateleiras internas removíveis, conforme</w:t>
            </w:r>
            <w:r>
              <w:rPr>
                <w:rFonts w:cs="Arial"/>
                <w:sz w:val="20"/>
              </w:rPr>
              <w:t xml:space="preserve"> </w:t>
            </w:r>
            <w:r w:rsidRPr="003071C2">
              <w:rPr>
                <w:rFonts w:cs="Arial"/>
                <w:sz w:val="20"/>
              </w:rPr>
              <w:t>medidas e desenhos em anexo. Deve ser</w:t>
            </w:r>
            <w:r>
              <w:rPr>
                <w:rFonts w:cs="Arial"/>
                <w:sz w:val="20"/>
              </w:rPr>
              <w:t xml:space="preserve"> </w:t>
            </w:r>
            <w:r w:rsidRPr="003071C2">
              <w:rPr>
                <w:rFonts w:cs="Arial"/>
                <w:sz w:val="20"/>
              </w:rPr>
              <w:t>montado pe</w:t>
            </w:r>
            <w:r>
              <w:rPr>
                <w:rFonts w:cs="Arial"/>
                <w:sz w:val="20"/>
              </w:rPr>
              <w:t>la empresa contratada no local.</w:t>
            </w:r>
          </w:p>
          <w:p w:rsidR="003071C2" w:rsidRPr="003071C2" w:rsidRDefault="003071C2" w:rsidP="002559ED">
            <w:pPr>
              <w:jc w:val="both"/>
              <w:rPr>
                <w:rFonts w:cs="Arial"/>
                <w:sz w:val="20"/>
              </w:rPr>
            </w:pPr>
            <w:r w:rsidRPr="003071C2">
              <w:rPr>
                <w:rFonts w:cs="Arial"/>
                <w:sz w:val="20"/>
              </w:rPr>
              <w:t xml:space="preserve">Garantia mínima de 12 </w:t>
            </w:r>
            <w:proofErr w:type="spellStart"/>
            <w:r w:rsidRPr="003071C2">
              <w:rPr>
                <w:rFonts w:cs="Arial"/>
                <w:sz w:val="20"/>
              </w:rPr>
              <w:t>meses.|Localização</w:t>
            </w:r>
            <w:proofErr w:type="spellEnd"/>
            <w:r w:rsidRPr="003071C2">
              <w:rPr>
                <w:rFonts w:cs="Arial"/>
                <w:sz w:val="20"/>
              </w:rPr>
              <w:t xml:space="preserve">: Sala de Educação em Saúde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950,00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0002</w:t>
            </w:r>
          </w:p>
        </w:tc>
        <w:tc>
          <w:tcPr>
            <w:tcW w:w="3381" w:type="dxa"/>
          </w:tcPr>
          <w:p w:rsidR="003071C2" w:rsidRDefault="003071C2" w:rsidP="002559ED">
            <w:pPr>
              <w:jc w:val="both"/>
              <w:rPr>
                <w:rFonts w:cs="Arial"/>
                <w:sz w:val="20"/>
              </w:rPr>
            </w:pPr>
            <w:r w:rsidRPr="003071C2">
              <w:rPr>
                <w:rFonts w:cs="Arial"/>
                <w:sz w:val="20"/>
              </w:rPr>
              <w:t xml:space="preserve"> Móvel sob medida em </w:t>
            </w:r>
            <w:proofErr w:type="spellStart"/>
            <w:r w:rsidRPr="003071C2">
              <w:rPr>
                <w:rFonts w:cs="Arial"/>
                <w:sz w:val="20"/>
              </w:rPr>
              <w:t>melamina</w:t>
            </w:r>
            <w:proofErr w:type="spellEnd"/>
            <w:r w:rsidRPr="003071C2">
              <w:rPr>
                <w:rFonts w:cs="Arial"/>
                <w:sz w:val="20"/>
              </w:rPr>
              <w:t xml:space="preserve"> </w:t>
            </w:r>
            <w:proofErr w:type="spellStart"/>
            <w:r w:rsidRPr="003071C2">
              <w:rPr>
                <w:rFonts w:cs="Arial"/>
                <w:sz w:val="20"/>
              </w:rPr>
              <w:t>cor|branca</w:t>
            </w:r>
            <w:proofErr w:type="spellEnd"/>
            <w:r w:rsidRPr="003071C2">
              <w:rPr>
                <w:rFonts w:cs="Arial"/>
                <w:sz w:val="20"/>
              </w:rPr>
              <w:t xml:space="preserve"> 18mm, conforme medidas </w:t>
            </w:r>
            <w:proofErr w:type="spellStart"/>
            <w:r w:rsidRPr="003071C2">
              <w:rPr>
                <w:rFonts w:cs="Arial"/>
                <w:sz w:val="20"/>
              </w:rPr>
              <w:t>e|desenhos</w:t>
            </w:r>
            <w:proofErr w:type="spellEnd"/>
            <w:r w:rsidRPr="003071C2">
              <w:rPr>
                <w:rFonts w:cs="Arial"/>
                <w:sz w:val="20"/>
              </w:rPr>
              <w:t xml:space="preserve"> em anexo. Deve ser </w:t>
            </w:r>
            <w:proofErr w:type="spellStart"/>
            <w:r w:rsidRPr="003071C2">
              <w:rPr>
                <w:rFonts w:cs="Arial"/>
                <w:sz w:val="20"/>
              </w:rPr>
              <w:t>montado|pela</w:t>
            </w:r>
            <w:proofErr w:type="spellEnd"/>
            <w:r w:rsidRPr="003071C2">
              <w:rPr>
                <w:rFonts w:cs="Arial"/>
                <w:sz w:val="20"/>
              </w:rPr>
              <w:t xml:space="preserve"> empres</w:t>
            </w:r>
            <w:r>
              <w:rPr>
                <w:rFonts w:cs="Arial"/>
                <w:sz w:val="20"/>
              </w:rPr>
              <w:t xml:space="preserve">a contratada no local. </w:t>
            </w:r>
          </w:p>
          <w:p w:rsidR="003071C2" w:rsidRDefault="003071C2" w:rsidP="002559ED">
            <w:pPr>
              <w:jc w:val="both"/>
              <w:rPr>
                <w:rFonts w:cs="Arial"/>
                <w:sz w:val="20"/>
              </w:rPr>
            </w:pPr>
            <w:r>
              <w:rPr>
                <w:rFonts w:cs="Arial"/>
                <w:sz w:val="20"/>
              </w:rPr>
              <w:t xml:space="preserve">Garantia </w:t>
            </w:r>
            <w:r w:rsidRPr="003071C2">
              <w:rPr>
                <w:rFonts w:cs="Arial"/>
                <w:sz w:val="20"/>
              </w:rPr>
              <w:t>mínima de 12 meses.</w:t>
            </w:r>
          </w:p>
          <w:p w:rsidR="003071C2" w:rsidRPr="003071C2" w:rsidRDefault="003071C2" w:rsidP="002559ED">
            <w:pPr>
              <w:jc w:val="both"/>
              <w:rPr>
                <w:rFonts w:cs="Arial"/>
                <w:sz w:val="20"/>
              </w:rPr>
            </w:pPr>
            <w:r w:rsidRPr="003071C2">
              <w:rPr>
                <w:rFonts w:cs="Arial"/>
                <w:sz w:val="20"/>
              </w:rPr>
              <w:t>Localização: Circulação – Agentes de</w:t>
            </w:r>
            <w:r>
              <w:rPr>
                <w:rFonts w:cs="Arial"/>
                <w:sz w:val="20"/>
              </w:rPr>
              <w:t xml:space="preserve"> </w:t>
            </w:r>
            <w:r w:rsidRPr="003071C2">
              <w:rPr>
                <w:rFonts w:cs="Arial"/>
                <w:sz w:val="20"/>
              </w:rPr>
              <w:t xml:space="preserve">Saúde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2.155,00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0003</w:t>
            </w:r>
          </w:p>
        </w:tc>
        <w:tc>
          <w:tcPr>
            <w:tcW w:w="3381" w:type="dxa"/>
          </w:tcPr>
          <w:p w:rsidR="003071C2" w:rsidRDefault="003071C2" w:rsidP="002559ED">
            <w:pPr>
              <w:jc w:val="both"/>
              <w:rPr>
                <w:rFonts w:cs="Arial"/>
                <w:sz w:val="20"/>
              </w:rPr>
            </w:pPr>
            <w:r w:rsidRPr="003071C2">
              <w:rPr>
                <w:rFonts w:cs="Arial"/>
                <w:sz w:val="20"/>
              </w:rPr>
              <w:t xml:space="preserve"> Mesa em </w:t>
            </w:r>
            <w:proofErr w:type="spellStart"/>
            <w:r w:rsidRPr="003071C2">
              <w:rPr>
                <w:rFonts w:cs="Arial"/>
                <w:sz w:val="20"/>
              </w:rPr>
              <w:t>melamina</w:t>
            </w:r>
            <w:proofErr w:type="spellEnd"/>
            <w:r w:rsidRPr="003071C2">
              <w:rPr>
                <w:rFonts w:cs="Arial"/>
                <w:sz w:val="20"/>
              </w:rPr>
              <w:t xml:space="preserve"> cor branca 18mm,|com gavetas e portas com puxador </w:t>
            </w:r>
            <w:proofErr w:type="spellStart"/>
            <w:r w:rsidRPr="003071C2">
              <w:rPr>
                <w:rFonts w:cs="Arial"/>
                <w:sz w:val="20"/>
              </w:rPr>
              <w:t>linear|em</w:t>
            </w:r>
            <w:proofErr w:type="spellEnd"/>
            <w:r w:rsidRPr="003071C2">
              <w:rPr>
                <w:rFonts w:cs="Arial"/>
                <w:sz w:val="20"/>
              </w:rPr>
              <w:t xml:space="preserve"> alumínio com nichos também </w:t>
            </w:r>
            <w:proofErr w:type="spellStart"/>
            <w:r w:rsidRPr="003071C2">
              <w:rPr>
                <w:rFonts w:cs="Arial"/>
                <w:sz w:val="20"/>
              </w:rPr>
              <w:t>em|melamina</w:t>
            </w:r>
            <w:proofErr w:type="spellEnd"/>
            <w:r w:rsidRPr="003071C2">
              <w:rPr>
                <w:rFonts w:cs="Arial"/>
                <w:sz w:val="20"/>
              </w:rPr>
              <w:t xml:space="preserve"> branca, conforme medidas </w:t>
            </w:r>
            <w:proofErr w:type="spellStart"/>
            <w:r w:rsidRPr="003071C2">
              <w:rPr>
                <w:rFonts w:cs="Arial"/>
                <w:sz w:val="20"/>
              </w:rPr>
              <w:t>e|desenhos</w:t>
            </w:r>
            <w:proofErr w:type="spellEnd"/>
            <w:r w:rsidRPr="003071C2">
              <w:rPr>
                <w:rFonts w:cs="Arial"/>
                <w:sz w:val="20"/>
              </w:rPr>
              <w:t xml:space="preserve"> em anexo. Deve ser </w:t>
            </w:r>
            <w:proofErr w:type="spellStart"/>
            <w:r w:rsidRPr="003071C2">
              <w:rPr>
                <w:rFonts w:cs="Arial"/>
                <w:sz w:val="20"/>
              </w:rPr>
              <w:t>montado|pela</w:t>
            </w:r>
            <w:proofErr w:type="spellEnd"/>
            <w:r w:rsidRPr="003071C2">
              <w:rPr>
                <w:rFonts w:cs="Arial"/>
                <w:sz w:val="20"/>
              </w:rPr>
              <w:t xml:space="preserve"> empresa contratada no local. </w:t>
            </w:r>
          </w:p>
          <w:p w:rsidR="003071C2" w:rsidRPr="003071C2" w:rsidRDefault="003071C2" w:rsidP="002559ED">
            <w:pPr>
              <w:jc w:val="both"/>
              <w:rPr>
                <w:rFonts w:cs="Arial"/>
                <w:sz w:val="20"/>
              </w:rPr>
            </w:pPr>
            <w:r w:rsidRPr="003071C2">
              <w:rPr>
                <w:rFonts w:cs="Arial"/>
                <w:sz w:val="20"/>
              </w:rPr>
              <w:t>Garantia</w:t>
            </w:r>
            <w:r>
              <w:rPr>
                <w:rFonts w:cs="Arial"/>
                <w:sz w:val="20"/>
              </w:rPr>
              <w:t xml:space="preserve"> </w:t>
            </w:r>
            <w:r w:rsidRPr="003071C2">
              <w:rPr>
                <w:rFonts w:cs="Arial"/>
                <w:sz w:val="20"/>
              </w:rPr>
              <w:t xml:space="preserve">mínima de 12 </w:t>
            </w:r>
            <w:proofErr w:type="spellStart"/>
            <w:r w:rsidRPr="003071C2">
              <w:rPr>
                <w:rFonts w:cs="Arial"/>
                <w:sz w:val="20"/>
              </w:rPr>
              <w:t>meses.Localização</w:t>
            </w:r>
            <w:proofErr w:type="spellEnd"/>
            <w:r w:rsidRPr="003071C2">
              <w:rPr>
                <w:rFonts w:cs="Arial"/>
                <w:sz w:val="20"/>
              </w:rPr>
              <w:t xml:space="preserve">: Consultório Médico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930,00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0004</w:t>
            </w:r>
          </w:p>
        </w:tc>
        <w:tc>
          <w:tcPr>
            <w:tcW w:w="3381" w:type="dxa"/>
          </w:tcPr>
          <w:p w:rsidR="003071C2" w:rsidRDefault="003071C2" w:rsidP="002559ED">
            <w:pPr>
              <w:jc w:val="both"/>
              <w:rPr>
                <w:rFonts w:cs="Arial"/>
                <w:sz w:val="20"/>
              </w:rPr>
            </w:pPr>
            <w:r w:rsidRPr="003071C2">
              <w:rPr>
                <w:rFonts w:cs="Arial"/>
                <w:sz w:val="20"/>
              </w:rPr>
              <w:t xml:space="preserve"> Móvel sob medida em </w:t>
            </w:r>
            <w:proofErr w:type="spellStart"/>
            <w:r w:rsidRPr="003071C2">
              <w:rPr>
                <w:rFonts w:cs="Arial"/>
                <w:sz w:val="20"/>
              </w:rPr>
              <w:t>melamina</w:t>
            </w:r>
            <w:proofErr w:type="spellEnd"/>
            <w:r w:rsidRPr="003071C2">
              <w:rPr>
                <w:rFonts w:cs="Arial"/>
                <w:sz w:val="20"/>
              </w:rPr>
              <w:t xml:space="preserve"> cor</w:t>
            </w:r>
            <w:r>
              <w:rPr>
                <w:rFonts w:cs="Arial"/>
                <w:sz w:val="20"/>
              </w:rPr>
              <w:t xml:space="preserve"> </w:t>
            </w:r>
            <w:r w:rsidRPr="003071C2">
              <w:rPr>
                <w:rFonts w:cs="Arial"/>
                <w:sz w:val="20"/>
              </w:rPr>
              <w:t>branca 18mm, com gavetas e portas com</w:t>
            </w:r>
            <w:r>
              <w:rPr>
                <w:rFonts w:cs="Arial"/>
                <w:sz w:val="20"/>
              </w:rPr>
              <w:t xml:space="preserve"> </w:t>
            </w:r>
            <w:r w:rsidRPr="003071C2">
              <w:rPr>
                <w:rFonts w:cs="Arial"/>
                <w:sz w:val="20"/>
              </w:rPr>
              <w:t xml:space="preserve">puxador linear em alumínio, e </w:t>
            </w:r>
            <w:proofErr w:type="spellStart"/>
            <w:r w:rsidRPr="003071C2">
              <w:rPr>
                <w:rFonts w:cs="Arial"/>
                <w:sz w:val="20"/>
              </w:rPr>
              <w:t>maca|revestida</w:t>
            </w:r>
            <w:proofErr w:type="spellEnd"/>
            <w:r w:rsidRPr="003071C2">
              <w:rPr>
                <w:rFonts w:cs="Arial"/>
                <w:sz w:val="20"/>
              </w:rPr>
              <w:t xml:space="preserve"> com </w:t>
            </w:r>
            <w:proofErr w:type="spellStart"/>
            <w:r w:rsidRPr="003071C2">
              <w:rPr>
                <w:rFonts w:cs="Arial"/>
                <w:sz w:val="20"/>
              </w:rPr>
              <w:t>courino</w:t>
            </w:r>
            <w:proofErr w:type="spellEnd"/>
            <w:r w:rsidRPr="003071C2">
              <w:rPr>
                <w:rFonts w:cs="Arial"/>
                <w:sz w:val="20"/>
              </w:rPr>
              <w:t xml:space="preserve"> na cor cinza,</w:t>
            </w:r>
            <w:r>
              <w:rPr>
                <w:rFonts w:cs="Arial"/>
                <w:sz w:val="20"/>
              </w:rPr>
              <w:t xml:space="preserve"> </w:t>
            </w:r>
            <w:r w:rsidRPr="003071C2">
              <w:rPr>
                <w:rFonts w:cs="Arial"/>
                <w:sz w:val="20"/>
              </w:rPr>
              <w:t>conforme medidas e desenhos em anexo.</w:t>
            </w:r>
            <w:r>
              <w:rPr>
                <w:rFonts w:cs="Arial"/>
                <w:sz w:val="20"/>
              </w:rPr>
              <w:t xml:space="preserve"> Deve ser montado pela empresa contratada no local.</w:t>
            </w:r>
          </w:p>
          <w:p w:rsidR="003071C2" w:rsidRPr="003071C2" w:rsidRDefault="003071C2" w:rsidP="002559ED">
            <w:pPr>
              <w:jc w:val="both"/>
              <w:rPr>
                <w:rFonts w:cs="Arial"/>
                <w:sz w:val="20"/>
              </w:rPr>
            </w:pPr>
            <w:r w:rsidRPr="003071C2">
              <w:rPr>
                <w:rFonts w:cs="Arial"/>
                <w:sz w:val="20"/>
              </w:rPr>
              <w:t xml:space="preserve"> Garantia mínima de 12|meses.</w:t>
            </w:r>
            <w:r>
              <w:rPr>
                <w:rFonts w:cs="Arial"/>
                <w:sz w:val="20"/>
              </w:rPr>
              <w:t xml:space="preserve"> </w:t>
            </w:r>
            <w:r w:rsidRPr="003071C2">
              <w:rPr>
                <w:rFonts w:cs="Arial"/>
                <w:sz w:val="20"/>
              </w:rPr>
              <w:t xml:space="preserve">Localização: Consultório Médico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1.500,00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0005</w:t>
            </w:r>
          </w:p>
        </w:tc>
        <w:tc>
          <w:tcPr>
            <w:tcW w:w="3381" w:type="dxa"/>
          </w:tcPr>
          <w:p w:rsidR="003071C2" w:rsidRDefault="003071C2" w:rsidP="002559ED">
            <w:pPr>
              <w:jc w:val="both"/>
              <w:rPr>
                <w:rFonts w:cs="Arial"/>
                <w:sz w:val="20"/>
              </w:rPr>
            </w:pPr>
            <w:r w:rsidRPr="003071C2">
              <w:rPr>
                <w:rFonts w:cs="Arial"/>
                <w:sz w:val="20"/>
              </w:rPr>
              <w:t xml:space="preserve"> Móvel sob medida, em </w:t>
            </w:r>
            <w:proofErr w:type="spellStart"/>
            <w:r w:rsidRPr="003071C2">
              <w:rPr>
                <w:rFonts w:cs="Arial"/>
                <w:sz w:val="20"/>
              </w:rPr>
              <w:t>melamina</w:t>
            </w:r>
            <w:proofErr w:type="spellEnd"/>
            <w:r w:rsidRPr="003071C2">
              <w:rPr>
                <w:rFonts w:cs="Arial"/>
                <w:sz w:val="20"/>
              </w:rPr>
              <w:t xml:space="preserve"> cor</w:t>
            </w:r>
            <w:r>
              <w:rPr>
                <w:rFonts w:cs="Arial"/>
                <w:sz w:val="20"/>
              </w:rPr>
              <w:t xml:space="preserve"> </w:t>
            </w:r>
            <w:r w:rsidRPr="003071C2">
              <w:rPr>
                <w:rFonts w:cs="Arial"/>
                <w:sz w:val="20"/>
              </w:rPr>
              <w:t>branca 18mm, com porta também em</w:t>
            </w:r>
            <w:r>
              <w:rPr>
                <w:rFonts w:cs="Arial"/>
                <w:sz w:val="20"/>
              </w:rPr>
              <w:t xml:space="preserve"> </w:t>
            </w:r>
            <w:proofErr w:type="spellStart"/>
            <w:r w:rsidRPr="003071C2">
              <w:rPr>
                <w:rFonts w:cs="Arial"/>
                <w:sz w:val="20"/>
              </w:rPr>
              <w:t>melamina</w:t>
            </w:r>
            <w:proofErr w:type="spellEnd"/>
            <w:r w:rsidRPr="003071C2">
              <w:rPr>
                <w:rFonts w:cs="Arial"/>
                <w:sz w:val="20"/>
              </w:rPr>
              <w:t xml:space="preserve"> branca 18mm com puxador</w:t>
            </w:r>
            <w:r>
              <w:rPr>
                <w:rFonts w:cs="Arial"/>
                <w:sz w:val="20"/>
              </w:rPr>
              <w:t xml:space="preserve"> </w:t>
            </w:r>
            <w:r w:rsidRPr="003071C2">
              <w:rPr>
                <w:rFonts w:cs="Arial"/>
                <w:sz w:val="20"/>
              </w:rPr>
              <w:t xml:space="preserve">linear e </w:t>
            </w:r>
            <w:r w:rsidRPr="003071C2">
              <w:rPr>
                <w:rFonts w:cs="Arial"/>
                <w:sz w:val="20"/>
              </w:rPr>
              <w:lastRenderedPageBreak/>
              <w:t>alumínio e portas de correr com</w:t>
            </w:r>
            <w:r>
              <w:rPr>
                <w:rFonts w:cs="Arial"/>
                <w:sz w:val="20"/>
              </w:rPr>
              <w:t xml:space="preserve"> </w:t>
            </w:r>
            <w:r w:rsidRPr="003071C2">
              <w:rPr>
                <w:rFonts w:cs="Arial"/>
                <w:sz w:val="20"/>
              </w:rPr>
              <w:t xml:space="preserve">perfil de alumínio e vidro </w:t>
            </w:r>
            <w:proofErr w:type="spellStart"/>
            <w:r w:rsidRPr="003071C2">
              <w:rPr>
                <w:rFonts w:cs="Arial"/>
                <w:sz w:val="20"/>
              </w:rPr>
              <w:t>miniboreal</w:t>
            </w:r>
            <w:proofErr w:type="spellEnd"/>
            <w:r w:rsidRPr="003071C2">
              <w:rPr>
                <w:rFonts w:cs="Arial"/>
                <w:sz w:val="20"/>
              </w:rPr>
              <w:t>,|conforme medidas e desenhos em anexo.</w:t>
            </w:r>
            <w:r>
              <w:rPr>
                <w:rFonts w:cs="Arial"/>
                <w:sz w:val="20"/>
              </w:rPr>
              <w:t xml:space="preserve"> </w:t>
            </w:r>
            <w:r w:rsidRPr="003071C2">
              <w:rPr>
                <w:rFonts w:cs="Arial"/>
                <w:sz w:val="20"/>
              </w:rPr>
              <w:t>Deve ser montado pela empresa</w:t>
            </w:r>
            <w:r>
              <w:rPr>
                <w:rFonts w:cs="Arial"/>
                <w:sz w:val="20"/>
              </w:rPr>
              <w:t xml:space="preserve"> contratada no local.</w:t>
            </w:r>
          </w:p>
          <w:p w:rsidR="003071C2" w:rsidRPr="003071C2" w:rsidRDefault="003071C2" w:rsidP="002559ED">
            <w:pPr>
              <w:jc w:val="both"/>
              <w:rPr>
                <w:rFonts w:cs="Arial"/>
                <w:sz w:val="20"/>
              </w:rPr>
            </w:pPr>
            <w:r w:rsidRPr="003071C2">
              <w:rPr>
                <w:rFonts w:cs="Arial"/>
                <w:sz w:val="20"/>
              </w:rPr>
              <w:t xml:space="preserve"> Garantia mínima d</w:t>
            </w:r>
            <w:r>
              <w:rPr>
                <w:rFonts w:cs="Arial"/>
                <w:sz w:val="20"/>
              </w:rPr>
              <w:t>e 12</w:t>
            </w:r>
            <w:r w:rsidRPr="003071C2">
              <w:rPr>
                <w:rFonts w:cs="Arial"/>
                <w:sz w:val="20"/>
              </w:rPr>
              <w:t xml:space="preserve">meses.Localização: Consultório Dentário </w:t>
            </w:r>
          </w:p>
        </w:tc>
        <w:tc>
          <w:tcPr>
            <w:tcW w:w="709" w:type="dxa"/>
          </w:tcPr>
          <w:p w:rsidR="003071C2" w:rsidRPr="003071C2" w:rsidRDefault="003071C2" w:rsidP="002559ED">
            <w:pPr>
              <w:rPr>
                <w:rFonts w:cs="Arial"/>
                <w:sz w:val="20"/>
              </w:rPr>
            </w:pPr>
            <w:r w:rsidRPr="003071C2">
              <w:rPr>
                <w:rFonts w:cs="Arial"/>
                <w:sz w:val="20"/>
              </w:rPr>
              <w:lastRenderedPageBreak/>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1.300,00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lastRenderedPageBreak/>
              <w:t>0006</w:t>
            </w:r>
          </w:p>
        </w:tc>
        <w:tc>
          <w:tcPr>
            <w:tcW w:w="3381" w:type="dxa"/>
          </w:tcPr>
          <w:p w:rsidR="003071C2" w:rsidRPr="003071C2" w:rsidRDefault="003071C2" w:rsidP="002559ED">
            <w:pPr>
              <w:jc w:val="both"/>
              <w:rPr>
                <w:rFonts w:cs="Arial"/>
                <w:sz w:val="20"/>
              </w:rPr>
            </w:pPr>
            <w:r w:rsidRPr="003071C2">
              <w:rPr>
                <w:rFonts w:cs="Arial"/>
                <w:sz w:val="20"/>
              </w:rPr>
              <w:t xml:space="preserve"> Prateleira sob medida, em </w:t>
            </w:r>
            <w:proofErr w:type="spellStart"/>
            <w:r w:rsidRPr="003071C2">
              <w:rPr>
                <w:rFonts w:cs="Arial"/>
                <w:sz w:val="20"/>
              </w:rPr>
              <w:t>melamina</w:t>
            </w:r>
            <w:proofErr w:type="spellEnd"/>
            <w:r w:rsidRPr="003071C2">
              <w:rPr>
                <w:rFonts w:cs="Arial"/>
                <w:sz w:val="20"/>
              </w:rPr>
              <w:t xml:space="preserve"> </w:t>
            </w:r>
            <w:proofErr w:type="spellStart"/>
            <w:r w:rsidRPr="003071C2">
              <w:rPr>
                <w:rFonts w:cs="Arial"/>
                <w:sz w:val="20"/>
              </w:rPr>
              <w:t>cor|branca</w:t>
            </w:r>
            <w:proofErr w:type="spellEnd"/>
            <w:r w:rsidRPr="003071C2">
              <w:rPr>
                <w:rFonts w:cs="Arial"/>
                <w:sz w:val="20"/>
              </w:rPr>
              <w:t xml:space="preserve"> 18mm, conforme medidas </w:t>
            </w:r>
            <w:proofErr w:type="spellStart"/>
            <w:r w:rsidRPr="003071C2">
              <w:rPr>
                <w:rFonts w:cs="Arial"/>
                <w:sz w:val="20"/>
              </w:rPr>
              <w:t>e|desenhos</w:t>
            </w:r>
            <w:proofErr w:type="spellEnd"/>
            <w:r w:rsidRPr="003071C2">
              <w:rPr>
                <w:rFonts w:cs="Arial"/>
                <w:sz w:val="20"/>
              </w:rPr>
              <w:t xml:space="preserve"> em anexo. Deve ser montado</w:t>
            </w:r>
            <w:r>
              <w:rPr>
                <w:rFonts w:cs="Arial"/>
                <w:sz w:val="20"/>
              </w:rPr>
              <w:t xml:space="preserve"> pela empresa contratada no loca.</w:t>
            </w:r>
            <w:r w:rsidRPr="003071C2">
              <w:rPr>
                <w:rFonts w:cs="Arial"/>
                <w:sz w:val="20"/>
              </w:rPr>
              <w:t xml:space="preserve"> Garantia</w:t>
            </w:r>
            <w:r>
              <w:rPr>
                <w:rFonts w:cs="Arial"/>
                <w:sz w:val="20"/>
              </w:rPr>
              <w:t xml:space="preserve"> </w:t>
            </w:r>
            <w:r w:rsidRPr="003071C2">
              <w:rPr>
                <w:rFonts w:cs="Arial"/>
                <w:sz w:val="20"/>
              </w:rPr>
              <w:t xml:space="preserve">mínima de 12 </w:t>
            </w:r>
            <w:proofErr w:type="spellStart"/>
            <w:r w:rsidRPr="003071C2">
              <w:rPr>
                <w:rFonts w:cs="Arial"/>
                <w:sz w:val="20"/>
              </w:rPr>
              <w:t>meses.Localização</w:t>
            </w:r>
            <w:proofErr w:type="spellEnd"/>
            <w:r w:rsidRPr="003071C2">
              <w:rPr>
                <w:rFonts w:cs="Arial"/>
                <w:sz w:val="20"/>
              </w:rPr>
              <w:t xml:space="preserve">: Recepção (ao lado da TV)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20,00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0007</w:t>
            </w:r>
          </w:p>
        </w:tc>
        <w:tc>
          <w:tcPr>
            <w:tcW w:w="3381" w:type="dxa"/>
          </w:tcPr>
          <w:p w:rsidR="003071C2" w:rsidRDefault="003071C2" w:rsidP="002559ED">
            <w:pPr>
              <w:jc w:val="both"/>
              <w:rPr>
                <w:rFonts w:cs="Arial"/>
                <w:sz w:val="20"/>
              </w:rPr>
            </w:pPr>
            <w:r w:rsidRPr="003071C2">
              <w:rPr>
                <w:rFonts w:cs="Arial"/>
                <w:sz w:val="20"/>
              </w:rPr>
              <w:t xml:space="preserve"> Suporte para prontuários, em </w:t>
            </w:r>
            <w:proofErr w:type="spellStart"/>
            <w:r w:rsidRPr="003071C2">
              <w:rPr>
                <w:rFonts w:cs="Arial"/>
                <w:sz w:val="20"/>
              </w:rPr>
              <w:t>melamina|branca</w:t>
            </w:r>
            <w:proofErr w:type="spellEnd"/>
            <w:r w:rsidRPr="003071C2">
              <w:rPr>
                <w:rFonts w:cs="Arial"/>
                <w:sz w:val="20"/>
              </w:rPr>
              <w:t xml:space="preserve"> 18mm, conforme medidas </w:t>
            </w:r>
            <w:proofErr w:type="spellStart"/>
            <w:r w:rsidRPr="003071C2">
              <w:rPr>
                <w:rFonts w:cs="Arial"/>
                <w:sz w:val="20"/>
              </w:rPr>
              <w:t>e|desenhos</w:t>
            </w:r>
            <w:proofErr w:type="spellEnd"/>
            <w:r w:rsidRPr="003071C2">
              <w:rPr>
                <w:rFonts w:cs="Arial"/>
                <w:sz w:val="20"/>
              </w:rPr>
              <w:t xml:space="preserve"> em anexo. Deve ser </w:t>
            </w:r>
            <w:proofErr w:type="spellStart"/>
            <w:r w:rsidRPr="003071C2">
              <w:rPr>
                <w:rFonts w:cs="Arial"/>
                <w:sz w:val="20"/>
              </w:rPr>
              <w:t>montado|p</w:t>
            </w:r>
            <w:r>
              <w:rPr>
                <w:rFonts w:cs="Arial"/>
                <w:sz w:val="20"/>
              </w:rPr>
              <w:t>ela</w:t>
            </w:r>
            <w:proofErr w:type="spellEnd"/>
            <w:r>
              <w:rPr>
                <w:rFonts w:cs="Arial"/>
                <w:sz w:val="20"/>
              </w:rPr>
              <w:t xml:space="preserve"> empresa contratada no local.</w:t>
            </w:r>
          </w:p>
          <w:p w:rsidR="003071C2" w:rsidRPr="003071C2" w:rsidRDefault="003071C2" w:rsidP="002559ED">
            <w:pPr>
              <w:jc w:val="both"/>
              <w:rPr>
                <w:rFonts w:cs="Arial"/>
                <w:sz w:val="20"/>
              </w:rPr>
            </w:pPr>
            <w:r w:rsidRPr="003071C2">
              <w:rPr>
                <w:rFonts w:cs="Arial"/>
                <w:sz w:val="20"/>
              </w:rPr>
              <w:t xml:space="preserve"> Garantia</w:t>
            </w:r>
            <w:r>
              <w:rPr>
                <w:rFonts w:cs="Arial"/>
                <w:sz w:val="20"/>
              </w:rPr>
              <w:t xml:space="preserve"> </w:t>
            </w:r>
            <w:r w:rsidRPr="003071C2">
              <w:rPr>
                <w:rFonts w:cs="Arial"/>
                <w:sz w:val="20"/>
              </w:rPr>
              <w:t>mínima de 12 meses.</w:t>
            </w:r>
            <w:r>
              <w:rPr>
                <w:rFonts w:cs="Arial"/>
                <w:sz w:val="20"/>
              </w:rPr>
              <w:t xml:space="preserve"> </w:t>
            </w:r>
            <w:r w:rsidRPr="003071C2">
              <w:rPr>
                <w:rFonts w:cs="Arial"/>
                <w:sz w:val="20"/>
              </w:rPr>
              <w:t xml:space="preserve">MÓVEIS PARA O ESF SÃO JOSÉ. RECURSO PEMAQ.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1,00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41,60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0008</w:t>
            </w:r>
          </w:p>
        </w:tc>
        <w:tc>
          <w:tcPr>
            <w:tcW w:w="3381" w:type="dxa"/>
          </w:tcPr>
          <w:p w:rsidR="003071C2" w:rsidRDefault="003071C2" w:rsidP="002559ED">
            <w:pPr>
              <w:jc w:val="both"/>
              <w:rPr>
                <w:rFonts w:cs="Arial"/>
                <w:sz w:val="20"/>
              </w:rPr>
            </w:pPr>
            <w:r w:rsidRPr="003071C2">
              <w:rPr>
                <w:rFonts w:cs="Arial"/>
                <w:sz w:val="20"/>
              </w:rPr>
              <w:t xml:space="preserve"> Cadeira para escritório modelo diretor giratória, com base em polipropileno e rodízios em polipropileno, regulagem de altura a gás e sistema de relax integrado com regulagem de pressão, encosto e assento em estrutura metálica espuma de alta densidade em couro sintético, apoio de braços em polipropileno. Cor preta, peso real suportado (kg) 120 kg. </w:t>
            </w:r>
          </w:p>
          <w:p w:rsidR="003071C2" w:rsidRPr="003071C2" w:rsidRDefault="003071C2" w:rsidP="002559ED">
            <w:pPr>
              <w:jc w:val="both"/>
              <w:rPr>
                <w:rFonts w:cs="Arial"/>
                <w:sz w:val="20"/>
              </w:rPr>
            </w:pPr>
            <w:r w:rsidRPr="003071C2">
              <w:rPr>
                <w:rFonts w:cs="Arial"/>
                <w:sz w:val="20"/>
              </w:rPr>
              <w:t>Garantia mínima do fornecedor 12 meses.</w:t>
            </w:r>
            <w:r>
              <w:rPr>
                <w:rFonts w:cs="Arial"/>
                <w:sz w:val="20"/>
              </w:rPr>
              <w:t xml:space="preserve"> </w:t>
            </w:r>
            <w:r w:rsidRPr="003071C2">
              <w:rPr>
                <w:rFonts w:cs="Arial"/>
                <w:sz w:val="20"/>
              </w:rPr>
              <w:t xml:space="preserve">UNIDADE DE SAÚDE CENTRAL. RECURSO PIES. </w:t>
            </w:r>
          </w:p>
        </w:tc>
        <w:tc>
          <w:tcPr>
            <w:tcW w:w="709" w:type="dxa"/>
          </w:tcPr>
          <w:p w:rsidR="003071C2" w:rsidRPr="003071C2" w:rsidRDefault="003071C2" w:rsidP="002559ED">
            <w:pPr>
              <w:rPr>
                <w:rFonts w:cs="Arial"/>
                <w:sz w:val="20"/>
              </w:rPr>
            </w:pPr>
            <w:r w:rsidRPr="003071C2">
              <w:rPr>
                <w:rFonts w:cs="Arial"/>
                <w:sz w:val="20"/>
              </w:rPr>
              <w:t>UN</w:t>
            </w:r>
          </w:p>
        </w:tc>
        <w:tc>
          <w:tcPr>
            <w:tcW w:w="709" w:type="dxa"/>
          </w:tcPr>
          <w:p w:rsidR="003071C2" w:rsidRPr="003071C2" w:rsidRDefault="003071C2" w:rsidP="002559ED">
            <w:pPr>
              <w:jc w:val="right"/>
              <w:rPr>
                <w:rFonts w:cs="Arial"/>
                <w:sz w:val="20"/>
              </w:rPr>
            </w:pPr>
            <w:r w:rsidRPr="003071C2">
              <w:rPr>
                <w:rFonts w:cs="Arial"/>
                <w:sz w:val="20"/>
              </w:rPr>
              <w:t>5,00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480,00</w:t>
            </w:r>
          </w:p>
        </w:tc>
      </w:tr>
      <w:tr w:rsidR="003071C2" w:rsidRPr="003071C2" w:rsidTr="002559ED">
        <w:tc>
          <w:tcPr>
            <w:tcW w:w="800" w:type="dxa"/>
          </w:tcPr>
          <w:p w:rsidR="003071C2" w:rsidRPr="003071C2" w:rsidRDefault="003071C2" w:rsidP="002559ED">
            <w:pPr>
              <w:rPr>
                <w:rFonts w:cs="Arial"/>
                <w:sz w:val="20"/>
              </w:rPr>
            </w:pPr>
            <w:r w:rsidRPr="003071C2">
              <w:rPr>
                <w:rFonts w:cs="Arial"/>
                <w:sz w:val="20"/>
              </w:rPr>
              <w:t>0009</w:t>
            </w:r>
          </w:p>
        </w:tc>
        <w:tc>
          <w:tcPr>
            <w:tcW w:w="3381" w:type="dxa"/>
          </w:tcPr>
          <w:p w:rsidR="003071C2" w:rsidRDefault="003071C2" w:rsidP="002559ED">
            <w:pPr>
              <w:jc w:val="both"/>
              <w:rPr>
                <w:rFonts w:cs="Arial"/>
                <w:sz w:val="20"/>
              </w:rPr>
            </w:pPr>
            <w:r w:rsidRPr="003071C2">
              <w:rPr>
                <w:rFonts w:cs="Arial"/>
                <w:sz w:val="20"/>
              </w:rPr>
              <w:t xml:space="preserve"> Cadeira para escritório modelo diretor giratória, com base em polipropileno e rodízios em polipropileno, regulagem de altura a gás e sistema de relax integrado com regulagem de pressão, encosto e assento em estrutura metálica espuma de alta densidade em couro sintético, apoio de braços em polipropileno. Cor preta, peso real suportado (kg) 120 kg. </w:t>
            </w:r>
          </w:p>
          <w:p w:rsidR="003071C2" w:rsidRPr="003071C2" w:rsidRDefault="003071C2" w:rsidP="002559ED">
            <w:pPr>
              <w:jc w:val="both"/>
              <w:rPr>
                <w:rFonts w:cs="Arial"/>
                <w:sz w:val="20"/>
              </w:rPr>
            </w:pPr>
            <w:r w:rsidRPr="003071C2">
              <w:rPr>
                <w:rFonts w:cs="Arial"/>
                <w:sz w:val="20"/>
              </w:rPr>
              <w:t xml:space="preserve">Garantia mínima do fornecedor 12 </w:t>
            </w:r>
            <w:proofErr w:type="spellStart"/>
            <w:r w:rsidRPr="003071C2">
              <w:rPr>
                <w:rFonts w:cs="Arial"/>
                <w:sz w:val="20"/>
              </w:rPr>
              <w:t>meses.|ESF</w:t>
            </w:r>
            <w:proofErr w:type="spellEnd"/>
            <w:r w:rsidRPr="003071C2">
              <w:rPr>
                <w:rFonts w:cs="Arial"/>
                <w:sz w:val="20"/>
              </w:rPr>
              <w:t xml:space="preserve"> SÃO JOSÉ. </w:t>
            </w:r>
            <w:r w:rsidRPr="003071C2">
              <w:rPr>
                <w:rFonts w:cs="Arial"/>
                <w:sz w:val="20"/>
              </w:rPr>
              <w:lastRenderedPageBreak/>
              <w:t xml:space="preserve">RECURSO PEMAQ. </w:t>
            </w:r>
          </w:p>
        </w:tc>
        <w:tc>
          <w:tcPr>
            <w:tcW w:w="709" w:type="dxa"/>
          </w:tcPr>
          <w:p w:rsidR="003071C2" w:rsidRPr="003071C2" w:rsidRDefault="003071C2" w:rsidP="002559ED">
            <w:pPr>
              <w:rPr>
                <w:rFonts w:cs="Arial"/>
                <w:sz w:val="20"/>
              </w:rPr>
            </w:pPr>
            <w:r w:rsidRPr="003071C2">
              <w:rPr>
                <w:rFonts w:cs="Arial"/>
                <w:sz w:val="20"/>
              </w:rPr>
              <w:lastRenderedPageBreak/>
              <w:t>UN</w:t>
            </w:r>
          </w:p>
        </w:tc>
        <w:tc>
          <w:tcPr>
            <w:tcW w:w="709" w:type="dxa"/>
          </w:tcPr>
          <w:p w:rsidR="003071C2" w:rsidRPr="003071C2" w:rsidRDefault="003071C2" w:rsidP="002559ED">
            <w:pPr>
              <w:jc w:val="right"/>
              <w:rPr>
                <w:rFonts w:cs="Arial"/>
                <w:sz w:val="20"/>
              </w:rPr>
            </w:pPr>
            <w:r w:rsidRPr="003071C2">
              <w:rPr>
                <w:rFonts w:cs="Arial"/>
                <w:sz w:val="20"/>
              </w:rPr>
              <w:t>6,00</w:t>
            </w:r>
          </w:p>
        </w:tc>
        <w:tc>
          <w:tcPr>
            <w:tcW w:w="1134" w:type="dxa"/>
          </w:tcPr>
          <w:p w:rsidR="003071C2" w:rsidRPr="003071C2" w:rsidRDefault="003071C2" w:rsidP="002559ED">
            <w:pPr>
              <w:rPr>
                <w:rFonts w:cs="Arial"/>
                <w:sz w:val="20"/>
              </w:rPr>
            </w:pPr>
          </w:p>
        </w:tc>
        <w:tc>
          <w:tcPr>
            <w:tcW w:w="850" w:type="dxa"/>
          </w:tcPr>
          <w:p w:rsidR="003071C2" w:rsidRPr="003071C2" w:rsidRDefault="003071C2" w:rsidP="002559ED">
            <w:pPr>
              <w:rPr>
                <w:rFonts w:cs="Arial"/>
                <w:sz w:val="20"/>
              </w:rPr>
            </w:pPr>
          </w:p>
        </w:tc>
        <w:tc>
          <w:tcPr>
            <w:tcW w:w="1200" w:type="dxa"/>
          </w:tcPr>
          <w:p w:rsidR="003071C2" w:rsidRPr="003071C2" w:rsidRDefault="003071C2" w:rsidP="002559ED">
            <w:pPr>
              <w:jc w:val="right"/>
              <w:rPr>
                <w:rFonts w:cs="Arial"/>
                <w:sz w:val="20"/>
              </w:rPr>
            </w:pPr>
            <w:r w:rsidRPr="003071C2">
              <w:rPr>
                <w:rFonts w:cs="Arial"/>
                <w:sz w:val="20"/>
              </w:rPr>
              <w:t>480,00</w:t>
            </w:r>
          </w:p>
        </w:tc>
      </w:tr>
    </w:tbl>
    <w:p w:rsidR="007D2FAE" w:rsidRDefault="007D2FAE" w:rsidP="00C0457B">
      <w:pPr>
        <w:tabs>
          <w:tab w:val="left" w:pos="2985"/>
        </w:tabs>
        <w:jc w:val="both"/>
        <w:rPr>
          <w:rFonts w:cs="Arial"/>
          <w:szCs w:val="22"/>
        </w:rPr>
      </w:pPr>
    </w:p>
    <w:p w:rsidR="007B4106" w:rsidRDefault="007B4106"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p w:rsidR="00C404B1" w:rsidRDefault="00C404B1" w:rsidP="00C0457B">
      <w:pPr>
        <w:tabs>
          <w:tab w:val="left" w:pos="2985"/>
        </w:tabs>
        <w:jc w:val="both"/>
        <w:rPr>
          <w:rFonts w:cs="Arial"/>
          <w:szCs w:val="22"/>
        </w:rPr>
      </w:pPr>
    </w:p>
    <w:sectPr w:rsidR="00C404B1" w:rsidSect="00BB6142">
      <w:pgSz w:w="11907" w:h="16840" w:code="9"/>
      <w:pgMar w:top="3402"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ED" w:rsidRDefault="002559ED">
      <w:r>
        <w:separator/>
      </w:r>
    </w:p>
  </w:endnote>
  <w:endnote w:type="continuationSeparator" w:id="0">
    <w:p w:rsidR="002559ED" w:rsidRDefault="002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ED" w:rsidRDefault="002559ED">
      <w:r>
        <w:separator/>
      </w:r>
    </w:p>
  </w:footnote>
  <w:footnote w:type="continuationSeparator" w:id="0">
    <w:p w:rsidR="002559ED" w:rsidRDefault="0025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nsid w:val="57D55C14"/>
    <w:multiLevelType w:val="hybridMultilevel"/>
    <w:tmpl w:val="8EFE09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9">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6"/>
  </w:num>
  <w:num w:numId="4">
    <w:abstractNumId w:val="13"/>
  </w:num>
  <w:num w:numId="5">
    <w:abstractNumId w:val="3"/>
  </w:num>
  <w:num w:numId="6">
    <w:abstractNumId w:val="17"/>
  </w:num>
  <w:num w:numId="7">
    <w:abstractNumId w:val="5"/>
  </w:num>
  <w:num w:numId="8">
    <w:abstractNumId w:val="1"/>
  </w:num>
  <w:num w:numId="9">
    <w:abstractNumId w:val="11"/>
  </w:num>
  <w:num w:numId="10">
    <w:abstractNumId w:val="12"/>
  </w:num>
  <w:num w:numId="11">
    <w:abstractNumId w:val="0"/>
  </w:num>
  <w:num w:numId="12">
    <w:abstractNumId w:val="2"/>
  </w:num>
  <w:num w:numId="13">
    <w:abstractNumId w:val="14"/>
  </w:num>
  <w:num w:numId="14">
    <w:abstractNumId w:val="15"/>
  </w:num>
  <w:num w:numId="15">
    <w:abstractNumId w:val="7"/>
  </w:num>
  <w:num w:numId="16">
    <w:abstractNumId w:val="19"/>
  </w:num>
  <w:num w:numId="17">
    <w:abstractNumId w:val="10"/>
  </w:num>
  <w:num w:numId="18">
    <w:abstractNumId w:val="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69"/>
    <w:rsid w:val="00004DC9"/>
    <w:rsid w:val="00007F56"/>
    <w:rsid w:val="000128B1"/>
    <w:rsid w:val="00015486"/>
    <w:rsid w:val="00017E5D"/>
    <w:rsid w:val="00025227"/>
    <w:rsid w:val="00025BD7"/>
    <w:rsid w:val="0002776D"/>
    <w:rsid w:val="00040CFC"/>
    <w:rsid w:val="00047253"/>
    <w:rsid w:val="00052F44"/>
    <w:rsid w:val="00053369"/>
    <w:rsid w:val="000668BA"/>
    <w:rsid w:val="0007172D"/>
    <w:rsid w:val="00076AF7"/>
    <w:rsid w:val="00076F3D"/>
    <w:rsid w:val="000773A6"/>
    <w:rsid w:val="00083FE9"/>
    <w:rsid w:val="00086127"/>
    <w:rsid w:val="00090122"/>
    <w:rsid w:val="0009326C"/>
    <w:rsid w:val="00096BB8"/>
    <w:rsid w:val="00097719"/>
    <w:rsid w:val="000977C2"/>
    <w:rsid w:val="000A20B6"/>
    <w:rsid w:val="000A234A"/>
    <w:rsid w:val="000B003A"/>
    <w:rsid w:val="000B2DC5"/>
    <w:rsid w:val="000C5A29"/>
    <w:rsid w:val="000D1462"/>
    <w:rsid w:val="000D1DD5"/>
    <w:rsid w:val="000D5761"/>
    <w:rsid w:val="000E09FA"/>
    <w:rsid w:val="000E5F33"/>
    <w:rsid w:val="000F2744"/>
    <w:rsid w:val="000F2916"/>
    <w:rsid w:val="00102DC7"/>
    <w:rsid w:val="00105C2E"/>
    <w:rsid w:val="001106D9"/>
    <w:rsid w:val="00115951"/>
    <w:rsid w:val="001242D8"/>
    <w:rsid w:val="00124C4A"/>
    <w:rsid w:val="00124D6D"/>
    <w:rsid w:val="00132C3E"/>
    <w:rsid w:val="001349AF"/>
    <w:rsid w:val="00142549"/>
    <w:rsid w:val="00150E22"/>
    <w:rsid w:val="00154D29"/>
    <w:rsid w:val="00161B9D"/>
    <w:rsid w:val="00165681"/>
    <w:rsid w:val="00170E5E"/>
    <w:rsid w:val="001800A8"/>
    <w:rsid w:val="0019218F"/>
    <w:rsid w:val="00196D8B"/>
    <w:rsid w:val="001A2006"/>
    <w:rsid w:val="001B2008"/>
    <w:rsid w:val="001B2D73"/>
    <w:rsid w:val="001B4B2A"/>
    <w:rsid w:val="001B62ED"/>
    <w:rsid w:val="001C0A88"/>
    <w:rsid w:val="001C357E"/>
    <w:rsid w:val="001C374C"/>
    <w:rsid w:val="001D1CD4"/>
    <w:rsid w:val="001D21A9"/>
    <w:rsid w:val="001D47EA"/>
    <w:rsid w:val="001D4A78"/>
    <w:rsid w:val="001D6322"/>
    <w:rsid w:val="001E04A8"/>
    <w:rsid w:val="001E56D7"/>
    <w:rsid w:val="001F3630"/>
    <w:rsid w:val="001F479E"/>
    <w:rsid w:val="001F483C"/>
    <w:rsid w:val="0020043D"/>
    <w:rsid w:val="0020351D"/>
    <w:rsid w:val="002038E5"/>
    <w:rsid w:val="00205BAE"/>
    <w:rsid w:val="00205E2D"/>
    <w:rsid w:val="00214505"/>
    <w:rsid w:val="002168F9"/>
    <w:rsid w:val="00227DDD"/>
    <w:rsid w:val="002317BE"/>
    <w:rsid w:val="002350A8"/>
    <w:rsid w:val="002376E7"/>
    <w:rsid w:val="002473A7"/>
    <w:rsid w:val="0025020F"/>
    <w:rsid w:val="00250DA7"/>
    <w:rsid w:val="0025274D"/>
    <w:rsid w:val="002556FC"/>
    <w:rsid w:val="002559ED"/>
    <w:rsid w:val="00256350"/>
    <w:rsid w:val="002601C4"/>
    <w:rsid w:val="0026397B"/>
    <w:rsid w:val="002649FD"/>
    <w:rsid w:val="00266087"/>
    <w:rsid w:val="00266415"/>
    <w:rsid w:val="0027274A"/>
    <w:rsid w:val="0027637B"/>
    <w:rsid w:val="00282748"/>
    <w:rsid w:val="002878D4"/>
    <w:rsid w:val="00295652"/>
    <w:rsid w:val="002A0C9F"/>
    <w:rsid w:val="002A4973"/>
    <w:rsid w:val="002A632C"/>
    <w:rsid w:val="002A6DFF"/>
    <w:rsid w:val="002B77F6"/>
    <w:rsid w:val="002B7BC2"/>
    <w:rsid w:val="002C59E7"/>
    <w:rsid w:val="002C7648"/>
    <w:rsid w:val="002D2226"/>
    <w:rsid w:val="002E00C3"/>
    <w:rsid w:val="002E08CB"/>
    <w:rsid w:val="002E1FAF"/>
    <w:rsid w:val="002E688E"/>
    <w:rsid w:val="002F7952"/>
    <w:rsid w:val="0030207C"/>
    <w:rsid w:val="003071C2"/>
    <w:rsid w:val="00313031"/>
    <w:rsid w:val="00325977"/>
    <w:rsid w:val="00326AAE"/>
    <w:rsid w:val="00330365"/>
    <w:rsid w:val="00334B14"/>
    <w:rsid w:val="00337AEF"/>
    <w:rsid w:val="00340349"/>
    <w:rsid w:val="0034135A"/>
    <w:rsid w:val="003479D5"/>
    <w:rsid w:val="00351065"/>
    <w:rsid w:val="00351B6B"/>
    <w:rsid w:val="003557AA"/>
    <w:rsid w:val="003558D0"/>
    <w:rsid w:val="003566EB"/>
    <w:rsid w:val="003621FD"/>
    <w:rsid w:val="00365882"/>
    <w:rsid w:val="00373BB5"/>
    <w:rsid w:val="003761B8"/>
    <w:rsid w:val="003809B8"/>
    <w:rsid w:val="00380D24"/>
    <w:rsid w:val="00381026"/>
    <w:rsid w:val="00386A4D"/>
    <w:rsid w:val="00393693"/>
    <w:rsid w:val="00397FD9"/>
    <w:rsid w:val="003A7AA3"/>
    <w:rsid w:val="003B004B"/>
    <w:rsid w:val="003B0E74"/>
    <w:rsid w:val="003B15C5"/>
    <w:rsid w:val="003B30ED"/>
    <w:rsid w:val="003B4AD5"/>
    <w:rsid w:val="003B4DF0"/>
    <w:rsid w:val="003B58F6"/>
    <w:rsid w:val="003E217A"/>
    <w:rsid w:val="003E22F8"/>
    <w:rsid w:val="003E3F58"/>
    <w:rsid w:val="003E64F3"/>
    <w:rsid w:val="003F13F5"/>
    <w:rsid w:val="003F1CDE"/>
    <w:rsid w:val="0040064D"/>
    <w:rsid w:val="00400E29"/>
    <w:rsid w:val="004161B4"/>
    <w:rsid w:val="00417FB2"/>
    <w:rsid w:val="0042574F"/>
    <w:rsid w:val="004370A4"/>
    <w:rsid w:val="004422FF"/>
    <w:rsid w:val="004437CC"/>
    <w:rsid w:val="004518D6"/>
    <w:rsid w:val="00451CA3"/>
    <w:rsid w:val="0045562E"/>
    <w:rsid w:val="00456192"/>
    <w:rsid w:val="00462F92"/>
    <w:rsid w:val="004668B9"/>
    <w:rsid w:val="00470C31"/>
    <w:rsid w:val="00473D1D"/>
    <w:rsid w:val="0047760B"/>
    <w:rsid w:val="004817C8"/>
    <w:rsid w:val="00482BBD"/>
    <w:rsid w:val="004853B5"/>
    <w:rsid w:val="00485534"/>
    <w:rsid w:val="004960E3"/>
    <w:rsid w:val="004A1D56"/>
    <w:rsid w:val="004A6B5A"/>
    <w:rsid w:val="004A6F97"/>
    <w:rsid w:val="004B5429"/>
    <w:rsid w:val="004C1723"/>
    <w:rsid w:val="004C3FBD"/>
    <w:rsid w:val="004C4CDF"/>
    <w:rsid w:val="004C6B45"/>
    <w:rsid w:val="004D3C90"/>
    <w:rsid w:val="004E0044"/>
    <w:rsid w:val="004E1219"/>
    <w:rsid w:val="004E33F7"/>
    <w:rsid w:val="004E3E6A"/>
    <w:rsid w:val="004E59FE"/>
    <w:rsid w:val="004E5F17"/>
    <w:rsid w:val="004F643A"/>
    <w:rsid w:val="00500AD7"/>
    <w:rsid w:val="00503DB6"/>
    <w:rsid w:val="005048D1"/>
    <w:rsid w:val="00506DA1"/>
    <w:rsid w:val="00506FCF"/>
    <w:rsid w:val="00514779"/>
    <w:rsid w:val="00525C72"/>
    <w:rsid w:val="005273DB"/>
    <w:rsid w:val="00532980"/>
    <w:rsid w:val="005412C4"/>
    <w:rsid w:val="00542755"/>
    <w:rsid w:val="00544305"/>
    <w:rsid w:val="00546CFB"/>
    <w:rsid w:val="00570296"/>
    <w:rsid w:val="00580B31"/>
    <w:rsid w:val="00585305"/>
    <w:rsid w:val="0059028A"/>
    <w:rsid w:val="005A24F4"/>
    <w:rsid w:val="005A3EBB"/>
    <w:rsid w:val="005B025E"/>
    <w:rsid w:val="005B1D5E"/>
    <w:rsid w:val="005B4CC2"/>
    <w:rsid w:val="005B6209"/>
    <w:rsid w:val="005C0E17"/>
    <w:rsid w:val="005C4197"/>
    <w:rsid w:val="005F2917"/>
    <w:rsid w:val="00603CF8"/>
    <w:rsid w:val="00613095"/>
    <w:rsid w:val="0061392B"/>
    <w:rsid w:val="00624E3C"/>
    <w:rsid w:val="00626B1A"/>
    <w:rsid w:val="006278DE"/>
    <w:rsid w:val="00633F19"/>
    <w:rsid w:val="00640E05"/>
    <w:rsid w:val="006418ED"/>
    <w:rsid w:val="00642004"/>
    <w:rsid w:val="00653211"/>
    <w:rsid w:val="00657034"/>
    <w:rsid w:val="00661C69"/>
    <w:rsid w:val="00663AB4"/>
    <w:rsid w:val="006823B4"/>
    <w:rsid w:val="006A38D5"/>
    <w:rsid w:val="006A5DE3"/>
    <w:rsid w:val="006B281B"/>
    <w:rsid w:val="006B64E3"/>
    <w:rsid w:val="006C2C29"/>
    <w:rsid w:val="006D382C"/>
    <w:rsid w:val="006D6B4A"/>
    <w:rsid w:val="006E3BD9"/>
    <w:rsid w:val="006E4512"/>
    <w:rsid w:val="006E62BC"/>
    <w:rsid w:val="006F0F6B"/>
    <w:rsid w:val="006F277A"/>
    <w:rsid w:val="00712DD3"/>
    <w:rsid w:val="00715082"/>
    <w:rsid w:val="00715084"/>
    <w:rsid w:val="00715115"/>
    <w:rsid w:val="00715172"/>
    <w:rsid w:val="00720E48"/>
    <w:rsid w:val="00724C1D"/>
    <w:rsid w:val="00727AE2"/>
    <w:rsid w:val="00735BBD"/>
    <w:rsid w:val="00735CC7"/>
    <w:rsid w:val="0074499A"/>
    <w:rsid w:val="00744AE7"/>
    <w:rsid w:val="00757F29"/>
    <w:rsid w:val="0076355D"/>
    <w:rsid w:val="00764DEF"/>
    <w:rsid w:val="00770A15"/>
    <w:rsid w:val="007716A6"/>
    <w:rsid w:val="007723D7"/>
    <w:rsid w:val="00782D49"/>
    <w:rsid w:val="00785504"/>
    <w:rsid w:val="007941B3"/>
    <w:rsid w:val="007A1914"/>
    <w:rsid w:val="007A5187"/>
    <w:rsid w:val="007B0999"/>
    <w:rsid w:val="007B246C"/>
    <w:rsid w:val="007B2792"/>
    <w:rsid w:val="007B4106"/>
    <w:rsid w:val="007C6757"/>
    <w:rsid w:val="007C6BD0"/>
    <w:rsid w:val="007D0D1C"/>
    <w:rsid w:val="007D198C"/>
    <w:rsid w:val="007D2FAE"/>
    <w:rsid w:val="007D32DB"/>
    <w:rsid w:val="007D7460"/>
    <w:rsid w:val="007E237D"/>
    <w:rsid w:val="007E29FD"/>
    <w:rsid w:val="007E5684"/>
    <w:rsid w:val="007F075C"/>
    <w:rsid w:val="007F22D2"/>
    <w:rsid w:val="0080033D"/>
    <w:rsid w:val="0080341E"/>
    <w:rsid w:val="00807477"/>
    <w:rsid w:val="00810140"/>
    <w:rsid w:val="00813658"/>
    <w:rsid w:val="008151AD"/>
    <w:rsid w:val="00816812"/>
    <w:rsid w:val="008240ED"/>
    <w:rsid w:val="00831458"/>
    <w:rsid w:val="00840938"/>
    <w:rsid w:val="00845997"/>
    <w:rsid w:val="00845DA6"/>
    <w:rsid w:val="00856B18"/>
    <w:rsid w:val="00856DB2"/>
    <w:rsid w:val="00861D96"/>
    <w:rsid w:val="00862C83"/>
    <w:rsid w:val="00865363"/>
    <w:rsid w:val="008707DA"/>
    <w:rsid w:val="008744AF"/>
    <w:rsid w:val="0088194A"/>
    <w:rsid w:val="00885A0D"/>
    <w:rsid w:val="00891F71"/>
    <w:rsid w:val="008A42A5"/>
    <w:rsid w:val="008A45EC"/>
    <w:rsid w:val="008B70F1"/>
    <w:rsid w:val="008B7B79"/>
    <w:rsid w:val="008D183A"/>
    <w:rsid w:val="008D1D12"/>
    <w:rsid w:val="008D40BB"/>
    <w:rsid w:val="008D722A"/>
    <w:rsid w:val="008E0423"/>
    <w:rsid w:val="008E257F"/>
    <w:rsid w:val="008E2BB4"/>
    <w:rsid w:val="008E799B"/>
    <w:rsid w:val="008E7A25"/>
    <w:rsid w:val="008F77CF"/>
    <w:rsid w:val="0090138D"/>
    <w:rsid w:val="0090642E"/>
    <w:rsid w:val="009064ED"/>
    <w:rsid w:val="00907803"/>
    <w:rsid w:val="00911831"/>
    <w:rsid w:val="00912E9C"/>
    <w:rsid w:val="00913CE0"/>
    <w:rsid w:val="00914538"/>
    <w:rsid w:val="009208BE"/>
    <w:rsid w:val="00921F17"/>
    <w:rsid w:val="009257F9"/>
    <w:rsid w:val="00927DB2"/>
    <w:rsid w:val="009356A5"/>
    <w:rsid w:val="0094228D"/>
    <w:rsid w:val="00946F39"/>
    <w:rsid w:val="00953CB3"/>
    <w:rsid w:val="00955C76"/>
    <w:rsid w:val="00964957"/>
    <w:rsid w:val="00983785"/>
    <w:rsid w:val="00984C63"/>
    <w:rsid w:val="00987EAF"/>
    <w:rsid w:val="009906D7"/>
    <w:rsid w:val="009A4ED5"/>
    <w:rsid w:val="009A5D17"/>
    <w:rsid w:val="009A772E"/>
    <w:rsid w:val="009B2DDD"/>
    <w:rsid w:val="009B71D1"/>
    <w:rsid w:val="009C440F"/>
    <w:rsid w:val="009D4D39"/>
    <w:rsid w:val="009D7F96"/>
    <w:rsid w:val="009E21B7"/>
    <w:rsid w:val="009E58CB"/>
    <w:rsid w:val="009F640B"/>
    <w:rsid w:val="00A01125"/>
    <w:rsid w:val="00A017FB"/>
    <w:rsid w:val="00A018E6"/>
    <w:rsid w:val="00A02954"/>
    <w:rsid w:val="00A07467"/>
    <w:rsid w:val="00A07D33"/>
    <w:rsid w:val="00A136B8"/>
    <w:rsid w:val="00A148B5"/>
    <w:rsid w:val="00A21F22"/>
    <w:rsid w:val="00A23963"/>
    <w:rsid w:val="00A24033"/>
    <w:rsid w:val="00A244BD"/>
    <w:rsid w:val="00A24CE1"/>
    <w:rsid w:val="00A31FB0"/>
    <w:rsid w:val="00A321BB"/>
    <w:rsid w:val="00A377A3"/>
    <w:rsid w:val="00A425DE"/>
    <w:rsid w:val="00A435DE"/>
    <w:rsid w:val="00A50EB1"/>
    <w:rsid w:val="00A625A8"/>
    <w:rsid w:val="00A65149"/>
    <w:rsid w:val="00A6666D"/>
    <w:rsid w:val="00A66EB2"/>
    <w:rsid w:val="00A805F6"/>
    <w:rsid w:val="00A869AB"/>
    <w:rsid w:val="00A91261"/>
    <w:rsid w:val="00A92136"/>
    <w:rsid w:val="00A93C59"/>
    <w:rsid w:val="00A97590"/>
    <w:rsid w:val="00AA23D0"/>
    <w:rsid w:val="00AA320E"/>
    <w:rsid w:val="00AA32CA"/>
    <w:rsid w:val="00AA7365"/>
    <w:rsid w:val="00AB64E6"/>
    <w:rsid w:val="00AC0300"/>
    <w:rsid w:val="00AD65C2"/>
    <w:rsid w:val="00AD669E"/>
    <w:rsid w:val="00AD7DBC"/>
    <w:rsid w:val="00AE3823"/>
    <w:rsid w:val="00AF107E"/>
    <w:rsid w:val="00B009A3"/>
    <w:rsid w:val="00B043F9"/>
    <w:rsid w:val="00B13FC1"/>
    <w:rsid w:val="00B253B0"/>
    <w:rsid w:val="00B31770"/>
    <w:rsid w:val="00B3188D"/>
    <w:rsid w:val="00B31B8C"/>
    <w:rsid w:val="00B37A18"/>
    <w:rsid w:val="00B37C7C"/>
    <w:rsid w:val="00B37E4F"/>
    <w:rsid w:val="00B406C1"/>
    <w:rsid w:val="00B42266"/>
    <w:rsid w:val="00B45529"/>
    <w:rsid w:val="00B5546C"/>
    <w:rsid w:val="00B566FE"/>
    <w:rsid w:val="00B67F9F"/>
    <w:rsid w:val="00B77371"/>
    <w:rsid w:val="00B77E5B"/>
    <w:rsid w:val="00B823D1"/>
    <w:rsid w:val="00B9263B"/>
    <w:rsid w:val="00BA1015"/>
    <w:rsid w:val="00BA61C8"/>
    <w:rsid w:val="00BB4ADC"/>
    <w:rsid w:val="00BB6142"/>
    <w:rsid w:val="00BB6905"/>
    <w:rsid w:val="00BC19AC"/>
    <w:rsid w:val="00BC434A"/>
    <w:rsid w:val="00BD08E2"/>
    <w:rsid w:val="00BD0A09"/>
    <w:rsid w:val="00BD1A1A"/>
    <w:rsid w:val="00BD616F"/>
    <w:rsid w:val="00BE028B"/>
    <w:rsid w:val="00BE466B"/>
    <w:rsid w:val="00BF1393"/>
    <w:rsid w:val="00BF564C"/>
    <w:rsid w:val="00C02832"/>
    <w:rsid w:val="00C0457B"/>
    <w:rsid w:val="00C04CA7"/>
    <w:rsid w:val="00C1131C"/>
    <w:rsid w:val="00C12545"/>
    <w:rsid w:val="00C12806"/>
    <w:rsid w:val="00C14330"/>
    <w:rsid w:val="00C154EA"/>
    <w:rsid w:val="00C16828"/>
    <w:rsid w:val="00C20636"/>
    <w:rsid w:val="00C22330"/>
    <w:rsid w:val="00C23DA0"/>
    <w:rsid w:val="00C30E58"/>
    <w:rsid w:val="00C338D8"/>
    <w:rsid w:val="00C404B1"/>
    <w:rsid w:val="00C40F8D"/>
    <w:rsid w:val="00C45774"/>
    <w:rsid w:val="00C557AB"/>
    <w:rsid w:val="00C65D26"/>
    <w:rsid w:val="00C674FC"/>
    <w:rsid w:val="00C76198"/>
    <w:rsid w:val="00C76F25"/>
    <w:rsid w:val="00C905C1"/>
    <w:rsid w:val="00C95806"/>
    <w:rsid w:val="00CA6D6C"/>
    <w:rsid w:val="00CA7476"/>
    <w:rsid w:val="00CB1FF2"/>
    <w:rsid w:val="00CC2E2F"/>
    <w:rsid w:val="00CC4A05"/>
    <w:rsid w:val="00CC5A40"/>
    <w:rsid w:val="00CC7935"/>
    <w:rsid w:val="00CD1176"/>
    <w:rsid w:val="00CD41B3"/>
    <w:rsid w:val="00CE54F8"/>
    <w:rsid w:val="00CE55A5"/>
    <w:rsid w:val="00CF2861"/>
    <w:rsid w:val="00D020EE"/>
    <w:rsid w:val="00D02643"/>
    <w:rsid w:val="00D038FD"/>
    <w:rsid w:val="00D10450"/>
    <w:rsid w:val="00D1222F"/>
    <w:rsid w:val="00D12A6F"/>
    <w:rsid w:val="00D150AC"/>
    <w:rsid w:val="00D15AEC"/>
    <w:rsid w:val="00D22697"/>
    <w:rsid w:val="00D27953"/>
    <w:rsid w:val="00D3003D"/>
    <w:rsid w:val="00D45D23"/>
    <w:rsid w:val="00D477A8"/>
    <w:rsid w:val="00D50BF6"/>
    <w:rsid w:val="00D51EA4"/>
    <w:rsid w:val="00D5593A"/>
    <w:rsid w:val="00D60E9F"/>
    <w:rsid w:val="00D61075"/>
    <w:rsid w:val="00D6204D"/>
    <w:rsid w:val="00D66402"/>
    <w:rsid w:val="00D6790A"/>
    <w:rsid w:val="00D75D6C"/>
    <w:rsid w:val="00D76DAA"/>
    <w:rsid w:val="00D776B2"/>
    <w:rsid w:val="00D77C30"/>
    <w:rsid w:val="00D86CC7"/>
    <w:rsid w:val="00D90C31"/>
    <w:rsid w:val="00D93DBB"/>
    <w:rsid w:val="00D94190"/>
    <w:rsid w:val="00DA09F9"/>
    <w:rsid w:val="00DB12D3"/>
    <w:rsid w:val="00DC0087"/>
    <w:rsid w:val="00DC3FD9"/>
    <w:rsid w:val="00DC574E"/>
    <w:rsid w:val="00DC6B55"/>
    <w:rsid w:val="00DD0A0C"/>
    <w:rsid w:val="00DD2EED"/>
    <w:rsid w:val="00DD5CB8"/>
    <w:rsid w:val="00DE1741"/>
    <w:rsid w:val="00DE5B4C"/>
    <w:rsid w:val="00DE6646"/>
    <w:rsid w:val="00DF4C02"/>
    <w:rsid w:val="00DF4F59"/>
    <w:rsid w:val="00E03545"/>
    <w:rsid w:val="00E11C8D"/>
    <w:rsid w:val="00E1228D"/>
    <w:rsid w:val="00E160E5"/>
    <w:rsid w:val="00E2208C"/>
    <w:rsid w:val="00E31137"/>
    <w:rsid w:val="00E33336"/>
    <w:rsid w:val="00E33644"/>
    <w:rsid w:val="00E341A2"/>
    <w:rsid w:val="00E35D59"/>
    <w:rsid w:val="00E3734F"/>
    <w:rsid w:val="00E409A7"/>
    <w:rsid w:val="00E40C9B"/>
    <w:rsid w:val="00E42588"/>
    <w:rsid w:val="00E43AEE"/>
    <w:rsid w:val="00E43EA7"/>
    <w:rsid w:val="00E51166"/>
    <w:rsid w:val="00E56178"/>
    <w:rsid w:val="00E601C2"/>
    <w:rsid w:val="00E620F9"/>
    <w:rsid w:val="00E656CF"/>
    <w:rsid w:val="00E70CC4"/>
    <w:rsid w:val="00E72132"/>
    <w:rsid w:val="00E741F2"/>
    <w:rsid w:val="00E762CA"/>
    <w:rsid w:val="00E779F0"/>
    <w:rsid w:val="00E83640"/>
    <w:rsid w:val="00E84196"/>
    <w:rsid w:val="00E96E18"/>
    <w:rsid w:val="00E97D2F"/>
    <w:rsid w:val="00EA3327"/>
    <w:rsid w:val="00EA45E9"/>
    <w:rsid w:val="00EA65EF"/>
    <w:rsid w:val="00EA6E88"/>
    <w:rsid w:val="00EB05EC"/>
    <w:rsid w:val="00EB4C94"/>
    <w:rsid w:val="00EC18A8"/>
    <w:rsid w:val="00EC26F0"/>
    <w:rsid w:val="00EC75C4"/>
    <w:rsid w:val="00ED1B30"/>
    <w:rsid w:val="00ED1E26"/>
    <w:rsid w:val="00ED3A0C"/>
    <w:rsid w:val="00ED643D"/>
    <w:rsid w:val="00EE5F34"/>
    <w:rsid w:val="00EF5ADF"/>
    <w:rsid w:val="00EF7BBF"/>
    <w:rsid w:val="00F019CE"/>
    <w:rsid w:val="00F0237F"/>
    <w:rsid w:val="00F04DA4"/>
    <w:rsid w:val="00F06549"/>
    <w:rsid w:val="00F06BC5"/>
    <w:rsid w:val="00F1084E"/>
    <w:rsid w:val="00F14569"/>
    <w:rsid w:val="00F16206"/>
    <w:rsid w:val="00F176B5"/>
    <w:rsid w:val="00F2016B"/>
    <w:rsid w:val="00F42E7C"/>
    <w:rsid w:val="00F510E3"/>
    <w:rsid w:val="00F52568"/>
    <w:rsid w:val="00F54E7A"/>
    <w:rsid w:val="00F57B83"/>
    <w:rsid w:val="00F6024B"/>
    <w:rsid w:val="00F6453C"/>
    <w:rsid w:val="00F65DA9"/>
    <w:rsid w:val="00F6620F"/>
    <w:rsid w:val="00F66FD5"/>
    <w:rsid w:val="00F67661"/>
    <w:rsid w:val="00F7741B"/>
    <w:rsid w:val="00F83EB7"/>
    <w:rsid w:val="00F95AF7"/>
    <w:rsid w:val="00FA5FDB"/>
    <w:rsid w:val="00FB4A99"/>
    <w:rsid w:val="00FD4C38"/>
    <w:rsid w:val="00FE5A5E"/>
    <w:rsid w:val="00FE5F30"/>
    <w:rsid w:val="00FE70B3"/>
    <w:rsid w:val="00FF6A60"/>
    <w:rsid w:val="00FF7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customStyle="1" w:styleId="Ttulo2Char">
    <w:name w:val="Título 2 Char"/>
    <w:link w:val="Ttulo2"/>
    <w:rsid w:val="002878D4"/>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customStyle="1" w:styleId="Ttulo2Char">
    <w:name w:val="Título 2 Char"/>
    <w:link w:val="Ttulo2"/>
    <w:rsid w:val="002878D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42BB-E3CC-4BC5-818B-0167B4F1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3646</Words>
  <Characters>21866</Characters>
  <Application>Microsoft Office Word</Application>
  <DocSecurity>0</DocSecurity>
  <Lines>182</Lines>
  <Paragraphs>50</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creator>Prefeitura Mun. de São Marcos</dc:creator>
  <cp:lastModifiedBy>Braian</cp:lastModifiedBy>
  <cp:revision>2</cp:revision>
  <cp:lastPrinted>2016-07-05T12:16:00Z</cp:lastPrinted>
  <dcterms:created xsi:type="dcterms:W3CDTF">2016-07-05T12:21:00Z</dcterms:created>
  <dcterms:modified xsi:type="dcterms:W3CDTF">2016-07-05T12:21:00Z</dcterms:modified>
</cp:coreProperties>
</file>